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4D94A9">
      <w:pPr>
        <w:spacing w:after="0" w:line="560" w:lineRule="exact"/>
        <w:rPr>
          <w:rFonts w:ascii="仿宋_GB2312" w:eastAsia="仿宋_GB2312"/>
          <w:color w:val="000000"/>
          <w:sz w:val="32"/>
          <w:szCs w:val="32"/>
        </w:rPr>
      </w:pPr>
    </w:p>
    <w:p w14:paraId="3C4CFB20">
      <w:pPr>
        <w:adjustRightInd w:val="0"/>
        <w:snapToGrid w:val="0"/>
        <w:spacing w:line="700" w:lineRule="exact"/>
        <w:ind w:firstLine="440" w:firstLineChars="100"/>
        <w:jc w:val="center"/>
        <w:rPr>
          <w:rFonts w:hint="eastAsia" w:ascii="方正小标宋_GBK" w:hAnsi="宋体" w:eastAsia="方正小标宋_GBK" w:cs="宋体"/>
          <w:bCs/>
          <w:color w:val="000000"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bCs/>
          <w:color w:val="000000"/>
          <w:kern w:val="0"/>
          <w:sz w:val="44"/>
          <w:szCs w:val="44"/>
        </w:rPr>
        <w:t>苏州市知识产权海外预警项目申报书</w:t>
      </w:r>
    </w:p>
    <w:p w14:paraId="704ACB78">
      <w:pPr>
        <w:adjustRightInd w:val="0"/>
        <w:snapToGrid w:val="0"/>
        <w:spacing w:line="580" w:lineRule="exact"/>
        <w:ind w:firstLine="883" w:firstLineChars="200"/>
        <w:rPr>
          <w:rFonts w:hint="eastAsia" w:ascii="宋体" w:hAnsi="宋体" w:cs="宋体"/>
          <w:b/>
          <w:color w:val="000000"/>
          <w:kern w:val="0"/>
          <w:sz w:val="44"/>
          <w:szCs w:val="44"/>
        </w:rPr>
      </w:pPr>
    </w:p>
    <w:p w14:paraId="006CBA6D">
      <w:pPr>
        <w:adjustRightInd w:val="0"/>
        <w:snapToGrid w:val="0"/>
        <w:spacing w:before="468" w:beforeLines="150" w:line="580" w:lineRule="exact"/>
        <w:outlineLvl w:val="0"/>
        <w:rPr>
          <w:rFonts w:hint="eastAsia" w:ascii="宋体" w:hAnsi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color w:val="000000"/>
          <w:kern w:val="0"/>
          <w:sz w:val="32"/>
          <w:szCs w:val="32"/>
        </w:rPr>
        <w:t xml:space="preserve"> </w:t>
      </w:r>
    </w:p>
    <w:p w14:paraId="66389693">
      <w:pPr>
        <w:adjustRightInd w:val="0"/>
        <w:snapToGrid w:val="0"/>
        <w:spacing w:before="468" w:beforeLines="150" w:line="580" w:lineRule="exact"/>
        <w:outlineLvl w:val="0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</w:pPr>
      <w:r>
        <w:rPr>
          <w:rFonts w:hint="eastAsia" w:ascii="宋体" w:hAnsi="宋体" w:cs="宋体"/>
          <w:color w:val="000000"/>
          <w:kern w:val="0"/>
          <w:sz w:val="32"/>
          <w:szCs w:val="32"/>
        </w:rPr>
        <w:t xml:space="preserve"> </w:t>
      </w:r>
      <w:bookmarkStart w:id="0" w:name="_Toc5831"/>
      <w:r>
        <w:rPr>
          <w:rFonts w:ascii="宋体" w:hAnsi="宋体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宋体" w:eastAsia="仿宋_GB2312" w:cs="宋体"/>
          <w:color w:val="000000"/>
          <w:spacing w:val="105"/>
          <w:kern w:val="0"/>
          <w:sz w:val="32"/>
          <w:szCs w:val="32"/>
          <w:fitText w:val="1915" w:id="305953513"/>
        </w:rPr>
        <w:t>项目名</w:t>
      </w:r>
      <w:r>
        <w:rPr>
          <w:rFonts w:hint="eastAsia" w:ascii="仿宋_GB2312" w:hAnsi="宋体" w:eastAsia="仿宋_GB2312" w:cs="宋体"/>
          <w:color w:val="000000"/>
          <w:spacing w:val="2"/>
          <w:kern w:val="0"/>
          <w:sz w:val="32"/>
          <w:szCs w:val="32"/>
          <w:fitText w:val="1915" w:id="305953513"/>
        </w:rPr>
        <w:t>称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bookmarkEnd w:id="0"/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                                </w:t>
      </w:r>
    </w:p>
    <w:p w14:paraId="23F58156">
      <w:pPr>
        <w:adjustRightInd w:val="0"/>
        <w:snapToGrid w:val="0"/>
        <w:spacing w:before="468" w:beforeLines="150" w:line="580" w:lineRule="exact"/>
        <w:outlineLvl w:val="0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</w:t>
      </w:r>
      <w:bookmarkStart w:id="1" w:name="_Toc6312"/>
      <w:r>
        <w:rPr>
          <w:rFonts w:hint="eastAsia" w:ascii="仿宋_GB2312" w:hAnsi="宋体" w:eastAsia="仿宋_GB2312" w:cs="宋体"/>
          <w:color w:val="000000"/>
          <w:spacing w:val="238"/>
          <w:kern w:val="0"/>
          <w:sz w:val="32"/>
          <w:szCs w:val="32"/>
          <w:fitText w:val="1915" w:id="424312212"/>
        </w:rPr>
        <w:t>申报</w:t>
      </w:r>
      <w:r>
        <w:rPr>
          <w:rFonts w:hint="eastAsia" w:ascii="仿宋_GB2312" w:hAnsi="宋体" w:eastAsia="仿宋_GB2312" w:cs="宋体"/>
          <w:color w:val="000000"/>
          <w:spacing w:val="1"/>
          <w:kern w:val="0"/>
          <w:sz w:val="32"/>
          <w:szCs w:val="32"/>
          <w:fitText w:val="1915" w:id="424312212"/>
        </w:rPr>
        <w:t>人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  </w:t>
      </w:r>
      <w:bookmarkEnd w:id="1"/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                             </w:t>
      </w:r>
    </w:p>
    <w:p w14:paraId="1C6F8FD2">
      <w:pPr>
        <w:adjustRightInd w:val="0"/>
        <w:snapToGrid w:val="0"/>
        <w:spacing w:before="468" w:beforeLines="150" w:line="580" w:lineRule="exact"/>
        <w:outlineLvl w:val="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</w:t>
      </w:r>
      <w:bookmarkStart w:id="2" w:name="_Toc21780"/>
      <w:r>
        <w:rPr>
          <w:rFonts w:hint="eastAsia" w:ascii="仿宋_GB2312" w:hAnsi="宋体" w:eastAsia="仿宋_GB2312" w:cs="宋体"/>
          <w:color w:val="000000"/>
          <w:spacing w:val="39"/>
          <w:kern w:val="0"/>
          <w:sz w:val="32"/>
          <w:szCs w:val="32"/>
          <w:fitText w:val="1915" w:id="640620510"/>
        </w:rPr>
        <w:t>申报人地</w:t>
      </w:r>
      <w:r>
        <w:rPr>
          <w:rFonts w:hint="eastAsia" w:ascii="仿宋_GB2312" w:hAnsi="宋体" w:eastAsia="仿宋_GB2312" w:cs="宋体"/>
          <w:color w:val="000000"/>
          <w:spacing w:val="1"/>
          <w:kern w:val="0"/>
          <w:sz w:val="32"/>
          <w:szCs w:val="32"/>
          <w:fitText w:val="1915" w:id="640620510"/>
        </w:rPr>
        <w:t>址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                                </w:t>
      </w:r>
      <w:bookmarkEnd w:id="2"/>
    </w:p>
    <w:p w14:paraId="7EED1B04">
      <w:pPr>
        <w:adjustRightInd w:val="0"/>
        <w:snapToGrid w:val="0"/>
        <w:spacing w:before="468" w:beforeLines="150" w:line="580" w:lineRule="exact"/>
        <w:outlineLvl w:val="0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</w:t>
      </w:r>
      <w:bookmarkStart w:id="3" w:name="_Toc26583"/>
      <w:r>
        <w:rPr>
          <w:rFonts w:hint="eastAsia" w:ascii="仿宋_GB2312" w:hAnsi="宋体" w:eastAsia="仿宋_GB2312" w:cs="宋体"/>
          <w:color w:val="000000"/>
          <w:spacing w:val="39"/>
          <w:kern w:val="0"/>
          <w:sz w:val="32"/>
          <w:szCs w:val="32"/>
          <w:fitText w:val="1915" w:id="1063853953"/>
        </w:rPr>
        <w:t>项目负责</w:t>
      </w:r>
      <w:r>
        <w:rPr>
          <w:rFonts w:hint="eastAsia" w:ascii="仿宋_GB2312" w:hAnsi="宋体" w:eastAsia="仿宋_GB2312" w:cs="宋体"/>
          <w:color w:val="000000"/>
          <w:spacing w:val="1"/>
          <w:kern w:val="0"/>
          <w:sz w:val="32"/>
          <w:szCs w:val="32"/>
          <w:fitText w:val="1915" w:id="1063853953"/>
        </w:rPr>
        <w:t>人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         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电话：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</w:t>
      </w:r>
      <w:bookmarkEnd w:id="3"/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             </w:t>
      </w:r>
    </w:p>
    <w:p w14:paraId="69325D57">
      <w:pPr>
        <w:adjustRightInd w:val="0"/>
        <w:snapToGrid w:val="0"/>
        <w:spacing w:before="468" w:beforeLines="150" w:line="580" w:lineRule="exact"/>
        <w:outlineLvl w:val="0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</w:t>
      </w:r>
      <w:bookmarkStart w:id="4" w:name="_Toc27881"/>
      <w:r>
        <w:rPr>
          <w:rFonts w:hint="eastAsia" w:ascii="仿宋_GB2312" w:hAnsi="宋体" w:eastAsia="仿宋_GB2312" w:cs="宋体"/>
          <w:color w:val="000000"/>
          <w:spacing w:val="238"/>
          <w:kern w:val="0"/>
          <w:sz w:val="32"/>
          <w:szCs w:val="32"/>
          <w:fitText w:val="1915" w:id="1095373322"/>
        </w:rPr>
        <w:t>联系</w:t>
      </w:r>
      <w:r>
        <w:rPr>
          <w:rFonts w:hint="eastAsia" w:ascii="仿宋_GB2312" w:hAnsi="宋体" w:eastAsia="仿宋_GB2312" w:cs="宋体"/>
          <w:color w:val="000000"/>
          <w:spacing w:val="1"/>
          <w:kern w:val="0"/>
          <w:sz w:val="32"/>
          <w:szCs w:val="32"/>
          <w:fitText w:val="1915" w:id="1095373322"/>
        </w:rPr>
        <w:t>人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         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电话：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</w:t>
      </w:r>
      <w:bookmarkEnd w:id="4"/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             </w:t>
      </w:r>
    </w:p>
    <w:p w14:paraId="4C33BA3B">
      <w:pPr>
        <w:adjustRightInd w:val="0"/>
        <w:snapToGrid w:val="0"/>
        <w:spacing w:line="580" w:lineRule="exact"/>
        <w:rPr>
          <w:rFonts w:hint="eastAsia" w:ascii="宋体" w:hAnsi="宋体" w:cs="宋体"/>
          <w:color w:val="000000"/>
          <w:kern w:val="0"/>
          <w:szCs w:val="32"/>
        </w:rPr>
      </w:pPr>
    </w:p>
    <w:p w14:paraId="777C4B49">
      <w:pPr>
        <w:adjustRightInd w:val="0"/>
        <w:snapToGrid w:val="0"/>
        <w:spacing w:line="580" w:lineRule="exact"/>
        <w:jc w:val="center"/>
        <w:outlineLvl w:val="1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bookmarkStart w:id="5" w:name="_Toc9551"/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苏州市市场监督管理局（知识产权局）</w:t>
      </w:r>
      <w:bookmarkEnd w:id="5"/>
    </w:p>
    <w:p w14:paraId="76613843">
      <w:pPr>
        <w:adjustRightInd w:val="0"/>
        <w:snapToGrid w:val="0"/>
        <w:spacing w:line="580" w:lineRule="exact"/>
        <w:jc w:val="center"/>
        <w:outlineLvl w:val="1"/>
        <w:rPr>
          <w:rFonts w:hint="eastAsia" w:ascii="宋体" w:hAnsi="宋体" w:cs="宋体"/>
          <w:color w:val="000000"/>
          <w:kern w:val="0"/>
          <w:sz w:val="44"/>
          <w:szCs w:val="44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2026年2月</w:t>
      </w:r>
    </w:p>
    <w:p w14:paraId="0AB84F37">
      <w:pPr>
        <w:rPr>
          <w:rFonts w:ascii="Times New Roman" w:hAnsi="Times New Roman" w:eastAsia="方正小标宋_GBK" w:cs="方正小标宋_GBK"/>
          <w:color w:val="000000"/>
          <w:sz w:val="44"/>
          <w:szCs w:val="44"/>
        </w:rPr>
      </w:pPr>
      <w:bookmarkStart w:id="6" w:name="_Toc25167"/>
    </w:p>
    <w:p w14:paraId="5BC3A19C">
      <w:pPr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 w:cs="方正小标宋_GBK"/>
          <w:color w:val="000000"/>
          <w:sz w:val="44"/>
          <w:szCs w:val="44"/>
        </w:rPr>
        <w:br w:type="page"/>
      </w:r>
      <w:r>
        <w:rPr>
          <w:rFonts w:hint="eastAsia" w:ascii="Times New Roman" w:hAnsi="Times New Roman" w:eastAsia="方正小标宋_GBK" w:cs="方正小标宋_GBK"/>
          <w:color w:val="000000"/>
          <w:sz w:val="44"/>
          <w:szCs w:val="44"/>
        </w:rPr>
        <w:t>信用承诺书</w:t>
      </w:r>
    </w:p>
    <w:p w14:paraId="7B1BB316">
      <w:pPr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我单位已知晓《苏州市社会法人失信惩戒办法（试行）》（苏府办〔</w:t>
      </w:r>
      <w:r>
        <w:rPr>
          <w:rFonts w:ascii="仿宋_GB2312" w:hAnsi="Times New Roman" w:eastAsia="仿宋_GB2312" w:cs="方正仿宋_GBK"/>
          <w:color w:val="000000"/>
          <w:sz w:val="32"/>
          <w:szCs w:val="32"/>
        </w:rPr>
        <w:t>2014〕192号）</w:t>
      </w: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、《苏州市自然人失信惩戒办法（试行）》（苏府办〔</w:t>
      </w:r>
      <w:r>
        <w:rPr>
          <w:rFonts w:ascii="仿宋_GB2312" w:hAnsi="Times New Roman" w:eastAsia="仿宋_GB2312" w:cs="方正仿宋_GBK"/>
          <w:color w:val="000000"/>
          <w:sz w:val="32"/>
          <w:szCs w:val="32"/>
        </w:rPr>
        <w:t>2014〕193号）</w:t>
      </w: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以及《</w:t>
      </w:r>
      <w:r>
        <w:rPr>
          <w:rFonts w:hint="eastAsia" w:ascii="仿宋_GB2312" w:hAnsi="微软雅黑" w:eastAsia="仿宋_GB2312"/>
          <w:color w:val="000000"/>
          <w:sz w:val="32"/>
          <w:szCs w:val="32"/>
          <w:shd w:val="clear" w:color="auto" w:fill="FFFFFF"/>
        </w:rPr>
        <w:t>市级财政专项资金管理应用信用信息实施意见</w:t>
      </w: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》（</w:t>
      </w:r>
      <w:bookmarkStart w:id="7" w:name="_Hlk100756388"/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苏财规</w:t>
      </w:r>
      <w:r>
        <w:rPr>
          <w:rFonts w:hint="eastAsia" w:ascii="仿宋_GB2312" w:hAnsi="微软雅黑" w:eastAsia="仿宋_GB2312" w:cs="方正仿宋_GBK"/>
          <w:color w:val="000000"/>
          <w:sz w:val="32"/>
          <w:szCs w:val="32"/>
        </w:rPr>
        <w:t>〔</w:t>
      </w: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2017</w:t>
      </w:r>
      <w:r>
        <w:rPr>
          <w:rFonts w:hint="eastAsia" w:ascii="仿宋_GB2312" w:hAnsi="微软雅黑" w:eastAsia="仿宋_GB2312" w:cs="方正仿宋_GBK"/>
          <w:color w:val="000000"/>
          <w:sz w:val="32"/>
          <w:szCs w:val="32"/>
        </w:rPr>
        <w:t>〕</w:t>
      </w: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5号</w:t>
      </w:r>
      <w:bookmarkEnd w:id="7"/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），并郑重承诺如下：</w:t>
      </w:r>
    </w:p>
    <w:p w14:paraId="70B255E4">
      <w:pPr>
        <w:spacing w:line="580" w:lineRule="exact"/>
        <w:ind w:firstLine="640" w:firstLineChars="200"/>
        <w:rPr>
          <w:rFonts w:ascii="仿宋_GB2312" w:hAnsi="Times New Roman" w:eastAsia="仿宋_GB2312" w:cs="方正仿宋_GBK"/>
          <w:color w:val="000000"/>
          <w:sz w:val="32"/>
          <w:szCs w:val="32"/>
        </w:rPr>
      </w:pP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1. 我单位近三年信用状况良好，无严重失信行为；</w:t>
      </w:r>
    </w:p>
    <w:p w14:paraId="0495F242">
      <w:pPr>
        <w:spacing w:line="580" w:lineRule="exact"/>
        <w:ind w:firstLine="640" w:firstLineChars="200"/>
        <w:rPr>
          <w:rFonts w:ascii="仿宋_GB2312" w:hAnsi="Times New Roman" w:eastAsia="仿宋_GB2312" w:cs="方正仿宋_GBK"/>
          <w:color w:val="000000"/>
          <w:sz w:val="32"/>
          <w:szCs w:val="32"/>
        </w:rPr>
      </w:pP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2. 申报项目的所有材料均依据申报要求，据实提供，无任何伪造修改和虚假成分；</w:t>
      </w:r>
    </w:p>
    <w:p w14:paraId="077B8D25">
      <w:pPr>
        <w:spacing w:line="580" w:lineRule="exact"/>
        <w:ind w:firstLine="640" w:firstLineChars="200"/>
        <w:rPr>
          <w:rFonts w:ascii="仿宋_GB2312" w:hAnsi="Times New Roman" w:eastAsia="仿宋_GB2312" w:cs="方正仿宋_GBK"/>
          <w:color w:val="000000"/>
          <w:sz w:val="32"/>
          <w:szCs w:val="32"/>
        </w:rPr>
      </w:pP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3.</w:t>
      </w:r>
      <w:r>
        <w:rPr>
          <w:rFonts w:ascii="仿宋_GB2312" w:hAnsi="Times New Roman" w:eastAsia="仿宋_GB2312" w:cs="方正仿宋_GBK"/>
          <w:color w:val="000000"/>
          <w:sz w:val="32"/>
          <w:szCs w:val="32"/>
        </w:rPr>
        <w:t xml:space="preserve"> </w:t>
      </w: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专项资金获批后将严格按照《苏州市市级市场监管（知识产权）专项资金管理办法》（苏财规</w:t>
      </w:r>
      <w:r>
        <w:rPr>
          <w:rFonts w:hint="eastAsia" w:ascii="仿宋_GB2312" w:hAnsi="微软雅黑" w:eastAsia="仿宋_GB2312" w:cs="方正仿宋_GBK"/>
          <w:color w:val="000000"/>
          <w:sz w:val="32"/>
          <w:szCs w:val="32"/>
        </w:rPr>
        <w:t>〔</w:t>
      </w: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20</w:t>
      </w:r>
      <w:r>
        <w:rPr>
          <w:rFonts w:ascii="仿宋_GB2312" w:hAnsi="Times New Roman" w:eastAsia="仿宋_GB2312" w:cs="方正仿宋_GBK"/>
          <w:color w:val="000000"/>
          <w:sz w:val="32"/>
          <w:szCs w:val="32"/>
        </w:rPr>
        <w:t>21</w:t>
      </w:r>
      <w:r>
        <w:rPr>
          <w:rFonts w:hint="eastAsia" w:ascii="仿宋_GB2312" w:hAnsi="微软雅黑" w:eastAsia="仿宋_GB2312" w:cs="方正仿宋_GBK"/>
          <w:color w:val="000000"/>
          <w:sz w:val="32"/>
          <w:szCs w:val="32"/>
        </w:rPr>
        <w:t>〕</w:t>
      </w:r>
      <w:r>
        <w:rPr>
          <w:rFonts w:ascii="仿宋_GB2312" w:hAnsi="Times New Roman" w:eastAsia="仿宋_GB2312" w:cs="方正仿宋_GBK"/>
          <w:color w:val="000000"/>
          <w:sz w:val="32"/>
          <w:szCs w:val="32"/>
        </w:rPr>
        <w:t>3</w:t>
      </w: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号）等有关规定规范使用，并为项目实施提供承诺的条件，按任务要求推进项目实施；</w:t>
      </w:r>
    </w:p>
    <w:p w14:paraId="29E27CA4">
      <w:pPr>
        <w:spacing w:line="580" w:lineRule="exact"/>
        <w:ind w:firstLine="640" w:firstLineChars="200"/>
        <w:rPr>
          <w:rFonts w:ascii="仿宋_GB2312" w:hAnsi="Times New Roman" w:eastAsia="仿宋_GB2312" w:cs="方正仿宋_GBK"/>
          <w:color w:val="000000"/>
          <w:sz w:val="32"/>
          <w:szCs w:val="32"/>
        </w:rPr>
      </w:pP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>4. 如违背以上承诺，我单位及相关责任人员愿意承担相关责任，同意有关主管部门将相关失信信息记入公共信用信息系统。严重失信的，同意在相关政府门户网站公开。</w:t>
      </w:r>
    </w:p>
    <w:p w14:paraId="70D45BE5">
      <w:pPr>
        <w:spacing w:line="580" w:lineRule="exact"/>
        <w:ind w:firstLine="640" w:firstLineChars="200"/>
        <w:rPr>
          <w:rFonts w:ascii="仿宋_GB2312" w:hAnsi="Times New Roman" w:eastAsia="仿宋_GB2312" w:cs="方正仿宋_GBK"/>
          <w:color w:val="000000"/>
          <w:sz w:val="32"/>
          <w:szCs w:val="32"/>
        </w:rPr>
      </w:pPr>
    </w:p>
    <w:p w14:paraId="1DD64280">
      <w:pPr>
        <w:spacing w:line="580" w:lineRule="exact"/>
        <w:ind w:firstLine="640" w:firstLineChars="200"/>
        <w:rPr>
          <w:rFonts w:ascii="仿宋_GB2312" w:hAnsi="Times New Roman" w:eastAsia="仿宋_GB2312" w:cs="方正仿宋_GBK"/>
          <w:color w:val="000000"/>
          <w:sz w:val="32"/>
          <w:szCs w:val="32"/>
        </w:rPr>
      </w:pPr>
    </w:p>
    <w:p w14:paraId="3FC1E7F7">
      <w:pPr>
        <w:spacing w:line="580" w:lineRule="exact"/>
        <w:ind w:firstLine="2880" w:firstLineChars="900"/>
        <w:rPr>
          <w:rFonts w:ascii="仿宋_GB2312" w:hAnsi="Times New Roman" w:eastAsia="仿宋_GB2312"/>
          <w:color w:val="000000"/>
          <w:sz w:val="32"/>
          <w:szCs w:val="32"/>
        </w:rPr>
      </w:pP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 xml:space="preserve"> 项目申报责任人（签名）</w:t>
      </w:r>
    </w:p>
    <w:p w14:paraId="0CECC2CE">
      <w:pPr>
        <w:spacing w:line="580" w:lineRule="exact"/>
        <w:ind w:firstLine="640" w:firstLineChars="200"/>
        <w:jc w:val="center"/>
        <w:rPr>
          <w:rFonts w:ascii="仿宋_GB2312" w:hAnsi="Times New Roman" w:eastAsia="仿宋_GB2312"/>
          <w:color w:val="000000"/>
          <w:sz w:val="32"/>
          <w:szCs w:val="32"/>
        </w:rPr>
      </w:pPr>
      <w:r>
        <w:rPr>
          <w:rFonts w:hint="eastAsia" w:ascii="仿宋_GB2312" w:hAnsi="Times New Roman" w:eastAsia="仿宋_GB2312" w:cs="方正仿宋_GBK"/>
          <w:color w:val="000000"/>
          <w:sz w:val="32"/>
          <w:szCs w:val="32"/>
        </w:rPr>
        <w:t xml:space="preserve">    申报单位负责人（签名）（公章）</w:t>
      </w:r>
    </w:p>
    <w:p w14:paraId="71FA04AB">
      <w:pPr>
        <w:adjustRightInd w:val="0"/>
        <w:snapToGrid w:val="0"/>
        <w:spacing w:line="640" w:lineRule="exact"/>
        <w:jc w:val="center"/>
        <w:outlineLvl w:val="1"/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br w:type="page"/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填写说明</w:t>
      </w:r>
      <w:bookmarkEnd w:id="6"/>
    </w:p>
    <w:p w14:paraId="1F91F7EE">
      <w:pPr>
        <w:adjustRightInd w:val="0"/>
        <w:snapToGrid w:val="0"/>
        <w:spacing w:line="640" w:lineRule="exact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3DE116D7">
      <w:pPr>
        <w:adjustRightInd w:val="0"/>
        <w:snapToGrid w:val="0"/>
        <w:spacing w:line="640" w:lineRule="exact"/>
        <w:ind w:firstLine="640" w:firstLineChars="200"/>
        <w:outlineLvl w:val="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bookmarkStart w:id="8" w:name="_Toc31228"/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一、表中各项内容按提示要求填写，可自行加页。</w:t>
      </w:r>
      <w:bookmarkEnd w:id="8"/>
    </w:p>
    <w:p w14:paraId="7F36047A">
      <w:pPr>
        <w:adjustRightInd w:val="0"/>
        <w:snapToGrid w:val="0"/>
        <w:spacing w:line="640" w:lineRule="exact"/>
        <w:ind w:firstLine="640" w:firstLineChars="200"/>
        <w:outlineLvl w:val="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bookmarkStart w:id="9" w:name="_Toc30183"/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二、涉及外文名称时注明中文名称。</w:t>
      </w:r>
      <w:bookmarkEnd w:id="9"/>
    </w:p>
    <w:p w14:paraId="5656BC5F">
      <w:pPr>
        <w:adjustRightInd w:val="0"/>
        <w:snapToGrid w:val="0"/>
        <w:spacing w:line="640" w:lineRule="exact"/>
        <w:ind w:firstLine="640" w:firstLineChars="200"/>
        <w:outlineLvl w:val="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bookmarkStart w:id="10" w:name="_Toc17729"/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三、网上填报后，</w:t>
      </w:r>
      <w:r>
        <w:rPr>
          <w:rFonts w:hint="eastAsia" w:ascii="仿宋_GB2312" w:eastAsia="仿宋_GB2312"/>
          <w:color w:val="000000"/>
          <w:sz w:val="32"/>
          <w:szCs w:val="32"/>
        </w:rPr>
        <w:t>系统生成项目申报书用A4纸打印，封面加盖单位公章，装订成册（纸质封面，平装装订，一式一份）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。</w:t>
      </w:r>
      <w:bookmarkEnd w:id="10"/>
    </w:p>
    <w:p w14:paraId="588572AF">
      <w:pPr>
        <w:widowControl/>
        <w:jc w:val="left"/>
        <w:rPr>
          <w:rFonts w:hint="eastAsia" w:ascii="黑体" w:hAnsi="黑体" w:eastAsia="黑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color w:val="000000"/>
          <w:kern w:val="0"/>
          <w:szCs w:val="32"/>
        </w:rPr>
        <w:br w:type="page"/>
      </w:r>
      <w:bookmarkStart w:id="16" w:name="_GoBack"/>
      <w:bookmarkEnd w:id="16"/>
      <w:bookmarkStart w:id="11" w:name="_Toc10775"/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一、项目申报单位基本</w:t>
      </w:r>
      <w:bookmarkEnd w:id="11"/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信息</w:t>
      </w:r>
    </w:p>
    <w:p w14:paraId="128D8C2D">
      <w:pPr>
        <w:adjustRightInd w:val="0"/>
        <w:snapToGrid w:val="0"/>
        <w:ind w:firstLine="420" w:firstLineChars="200"/>
        <w:rPr>
          <w:rFonts w:hint="eastAsia" w:ascii="宋体" w:hAnsi="宋体" w:cs="宋体"/>
          <w:color w:val="000000"/>
          <w:kern w:val="0"/>
          <w:szCs w:val="32"/>
        </w:rPr>
      </w:pPr>
    </w:p>
    <w:tbl>
      <w:tblPr>
        <w:tblStyle w:val="3"/>
        <w:tblW w:w="933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0"/>
        <w:gridCol w:w="3008"/>
        <w:gridCol w:w="1515"/>
        <w:gridCol w:w="2541"/>
      </w:tblGrid>
      <w:tr w14:paraId="1D03369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70" w:type="dxa"/>
            <w:tcBorders>
              <w:top w:val="single" w:color="auto" w:sz="8" w:space="0"/>
            </w:tcBorders>
            <w:vAlign w:val="center"/>
          </w:tcPr>
          <w:p w14:paraId="5B4763B3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申报人名称</w:t>
            </w:r>
          </w:p>
        </w:tc>
        <w:tc>
          <w:tcPr>
            <w:tcW w:w="7064" w:type="dxa"/>
            <w:gridSpan w:val="3"/>
            <w:tcBorders>
              <w:top w:val="single" w:color="auto" w:sz="8" w:space="0"/>
            </w:tcBorders>
            <w:vAlign w:val="center"/>
          </w:tcPr>
          <w:p w14:paraId="5CC8C38F">
            <w:pPr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489446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70" w:type="dxa"/>
            <w:vAlign w:val="center"/>
          </w:tcPr>
          <w:p w14:paraId="1F5313EE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申报人地址</w:t>
            </w:r>
          </w:p>
        </w:tc>
        <w:tc>
          <w:tcPr>
            <w:tcW w:w="7064" w:type="dxa"/>
            <w:gridSpan w:val="3"/>
            <w:vAlign w:val="center"/>
          </w:tcPr>
          <w:p w14:paraId="513064B5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 </w:t>
            </w:r>
          </w:p>
        </w:tc>
      </w:tr>
      <w:tr w14:paraId="3C9B05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70" w:type="dxa"/>
            <w:vAlign w:val="center"/>
          </w:tcPr>
          <w:p w14:paraId="7B4F3EF3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法定代表人</w:t>
            </w:r>
          </w:p>
        </w:tc>
        <w:tc>
          <w:tcPr>
            <w:tcW w:w="3008" w:type="dxa"/>
            <w:vAlign w:val="center"/>
          </w:tcPr>
          <w:p w14:paraId="2A2EEA43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515" w:type="dxa"/>
            <w:vAlign w:val="center"/>
          </w:tcPr>
          <w:p w14:paraId="64DDDB16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电话</w:t>
            </w:r>
          </w:p>
        </w:tc>
        <w:tc>
          <w:tcPr>
            <w:tcW w:w="2541" w:type="dxa"/>
            <w:vAlign w:val="center"/>
          </w:tcPr>
          <w:p w14:paraId="2E2AD786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14:paraId="2A1C48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70" w:type="dxa"/>
            <w:vAlign w:val="center"/>
          </w:tcPr>
          <w:p w14:paraId="22224C7E">
            <w:pPr>
              <w:jc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所属行业</w:t>
            </w:r>
          </w:p>
        </w:tc>
        <w:tc>
          <w:tcPr>
            <w:tcW w:w="3008" w:type="dxa"/>
            <w:vAlign w:val="center"/>
          </w:tcPr>
          <w:p w14:paraId="18DD39A5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515" w:type="dxa"/>
            <w:vAlign w:val="center"/>
          </w:tcPr>
          <w:p w14:paraId="79F9276F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单位性质</w:t>
            </w:r>
          </w:p>
        </w:tc>
        <w:tc>
          <w:tcPr>
            <w:tcW w:w="2541" w:type="dxa"/>
            <w:vAlign w:val="center"/>
          </w:tcPr>
          <w:p w14:paraId="666ACBE0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14:paraId="02FF89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70" w:type="dxa"/>
            <w:vAlign w:val="center"/>
          </w:tcPr>
          <w:p w14:paraId="1A1B5D26">
            <w:pPr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统一社会信用代码/工商注册号</w:t>
            </w:r>
          </w:p>
        </w:tc>
        <w:tc>
          <w:tcPr>
            <w:tcW w:w="3008" w:type="dxa"/>
            <w:vAlign w:val="center"/>
          </w:tcPr>
          <w:p w14:paraId="26D13CAB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515" w:type="dxa"/>
            <w:vAlign w:val="center"/>
          </w:tcPr>
          <w:p w14:paraId="441138FF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邮政编码</w:t>
            </w:r>
          </w:p>
        </w:tc>
        <w:tc>
          <w:tcPr>
            <w:tcW w:w="2541" w:type="dxa"/>
            <w:vAlign w:val="center"/>
          </w:tcPr>
          <w:p w14:paraId="63C47669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14:paraId="29CAF5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70" w:type="dxa"/>
            <w:vAlign w:val="center"/>
          </w:tcPr>
          <w:p w14:paraId="205B9654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项目负责人姓名及职务</w:t>
            </w:r>
          </w:p>
        </w:tc>
        <w:tc>
          <w:tcPr>
            <w:tcW w:w="3008" w:type="dxa"/>
            <w:vAlign w:val="center"/>
          </w:tcPr>
          <w:p w14:paraId="74A2DBB2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515" w:type="dxa"/>
            <w:vAlign w:val="center"/>
          </w:tcPr>
          <w:p w14:paraId="26D341F0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541" w:type="dxa"/>
            <w:vAlign w:val="center"/>
          </w:tcPr>
          <w:p w14:paraId="11955AD9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14:paraId="75B34F6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70" w:type="dxa"/>
            <w:tcBorders>
              <w:bottom w:val="single" w:color="auto" w:sz="8" w:space="0"/>
            </w:tcBorders>
            <w:vAlign w:val="center"/>
          </w:tcPr>
          <w:p w14:paraId="6A32375C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项目联系人姓名及职务</w:t>
            </w:r>
          </w:p>
        </w:tc>
        <w:tc>
          <w:tcPr>
            <w:tcW w:w="3008" w:type="dxa"/>
            <w:tcBorders>
              <w:bottom w:val="single" w:color="auto" w:sz="8" w:space="0"/>
            </w:tcBorders>
            <w:vAlign w:val="center"/>
          </w:tcPr>
          <w:p w14:paraId="2382A5D5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515" w:type="dxa"/>
            <w:tcBorders>
              <w:bottom w:val="single" w:color="auto" w:sz="8" w:space="0"/>
            </w:tcBorders>
            <w:vAlign w:val="center"/>
          </w:tcPr>
          <w:p w14:paraId="662094F3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541" w:type="dxa"/>
            <w:tcBorders>
              <w:bottom w:val="single" w:color="auto" w:sz="8" w:space="0"/>
            </w:tcBorders>
            <w:vAlign w:val="center"/>
          </w:tcPr>
          <w:p w14:paraId="0AFF0D71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</w:tbl>
    <w:p w14:paraId="7AF970AA">
      <w:pPr>
        <w:rPr>
          <w:rFonts w:hint="eastAsia" w:ascii="宋体" w:hAnsi="宋体" w:cs="宋体"/>
          <w:color w:val="000000"/>
          <w:kern w:val="0"/>
          <w:szCs w:val="32"/>
        </w:rPr>
      </w:pPr>
      <w:r>
        <w:rPr>
          <w:rFonts w:hint="eastAsia" w:ascii="宋体" w:hAnsi="宋体" w:cs="宋体"/>
          <w:color w:val="000000"/>
          <w:kern w:val="0"/>
          <w:szCs w:val="32"/>
        </w:rPr>
        <w:t xml:space="preserve">    </w:t>
      </w:r>
    </w:p>
    <w:p w14:paraId="4E641295">
      <w:pPr>
        <w:rPr>
          <w:rFonts w:hint="eastAsia" w:ascii="黑体" w:hAnsi="黑体" w:eastAsia="黑体" w:cs="宋体"/>
          <w:color w:val="000000"/>
          <w:kern w:val="0"/>
          <w:sz w:val="32"/>
          <w:szCs w:val="32"/>
        </w:rPr>
      </w:pPr>
      <w:bookmarkStart w:id="12" w:name="_Toc28247"/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二、项目申报单位简介</w:t>
      </w:r>
      <w:bookmarkEnd w:id="12"/>
    </w:p>
    <w:tbl>
      <w:tblPr>
        <w:tblStyle w:val="3"/>
        <w:tblW w:w="937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9371"/>
      </w:tblGrid>
      <w:tr w14:paraId="25F0E8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453" w:hRule="atLeast"/>
          <w:jc w:val="center"/>
        </w:trPr>
        <w:tc>
          <w:tcPr>
            <w:tcW w:w="9371" w:type="dxa"/>
            <w:tcBorders>
              <w:top w:val="single" w:color="auto" w:sz="8" w:space="0"/>
              <w:bottom w:val="single" w:color="auto" w:sz="8" w:space="0"/>
            </w:tcBorders>
          </w:tcPr>
          <w:p w14:paraId="7029BC76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主要包括申报单位主营业务和产品、规模、技术、销售市场、效益等基本情况。还应包括</w:t>
            </w:r>
            <w:r>
              <w:rPr>
                <w:rFonts w:hint="eastAsia" w:ascii="仿宋_GB2312" w:hAnsi="宋体" w:eastAsia="仿宋_GB2312" w:cs="宋体"/>
                <w:sz w:val="24"/>
              </w:rPr>
              <w:t>海内外销售产品或海内外参展的情况介绍，产品销售总额的具体情况介绍。</w:t>
            </w:r>
          </w:p>
          <w:p w14:paraId="0C2FEF02">
            <w:pP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14:paraId="26081F5A">
      <w:pPr>
        <w:rPr>
          <w:vanish/>
        </w:rPr>
      </w:pPr>
      <w:bookmarkStart w:id="13" w:name="_Toc18173"/>
    </w:p>
    <w:tbl>
      <w:tblPr>
        <w:tblStyle w:val="3"/>
        <w:tblW w:w="9373" w:type="dxa"/>
        <w:tblInd w:w="-41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5"/>
        <w:gridCol w:w="1866"/>
        <w:gridCol w:w="2617"/>
        <w:gridCol w:w="1795"/>
      </w:tblGrid>
      <w:tr w14:paraId="54A81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3095" w:type="dxa"/>
            <w:vAlign w:val="center"/>
          </w:tcPr>
          <w:p w14:paraId="20A79617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企业类型</w:t>
            </w:r>
          </w:p>
        </w:tc>
        <w:tc>
          <w:tcPr>
            <w:tcW w:w="1866" w:type="dxa"/>
            <w:vAlign w:val="center"/>
          </w:tcPr>
          <w:p w14:paraId="5835B464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是</w:t>
            </w:r>
            <w:r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否</w:t>
            </w:r>
          </w:p>
        </w:tc>
        <w:tc>
          <w:tcPr>
            <w:tcW w:w="2617" w:type="dxa"/>
            <w:vAlign w:val="center"/>
          </w:tcPr>
          <w:p w14:paraId="1F563779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企业类型</w:t>
            </w:r>
          </w:p>
        </w:tc>
        <w:tc>
          <w:tcPr>
            <w:tcW w:w="1795" w:type="dxa"/>
            <w:vAlign w:val="center"/>
          </w:tcPr>
          <w:p w14:paraId="499AD9F3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是</w:t>
            </w:r>
            <w:r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  <w:t>/否</w:t>
            </w:r>
          </w:p>
        </w:tc>
      </w:tr>
      <w:tr w14:paraId="7241E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3095" w:type="dxa"/>
            <w:vAlign w:val="center"/>
          </w:tcPr>
          <w:p w14:paraId="4F03AF24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苏州市出口</w:t>
            </w:r>
            <w:r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  <w:t>500强企业</w:t>
            </w:r>
          </w:p>
        </w:tc>
        <w:tc>
          <w:tcPr>
            <w:tcW w:w="1866" w:type="dxa"/>
            <w:vAlign w:val="center"/>
          </w:tcPr>
          <w:p w14:paraId="5B62CF85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17" w:type="dxa"/>
            <w:vAlign w:val="center"/>
          </w:tcPr>
          <w:p w14:paraId="78BFFA2E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全市重点支持出口企业</w:t>
            </w:r>
          </w:p>
        </w:tc>
        <w:tc>
          <w:tcPr>
            <w:tcW w:w="1795" w:type="dxa"/>
            <w:vAlign w:val="center"/>
          </w:tcPr>
          <w:p w14:paraId="77EDA0E2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7EB8C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3095" w:type="dxa"/>
            <w:vAlign w:val="center"/>
          </w:tcPr>
          <w:p w14:paraId="653F30B0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知识产权优势企业</w:t>
            </w:r>
          </w:p>
        </w:tc>
        <w:tc>
          <w:tcPr>
            <w:tcW w:w="1866" w:type="dxa"/>
            <w:vAlign w:val="center"/>
          </w:tcPr>
          <w:p w14:paraId="443BCC65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17" w:type="dxa"/>
            <w:vAlign w:val="center"/>
          </w:tcPr>
          <w:p w14:paraId="451D0D37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姑苏领军人才企业</w:t>
            </w:r>
          </w:p>
        </w:tc>
        <w:tc>
          <w:tcPr>
            <w:tcW w:w="1795" w:type="dxa"/>
            <w:vAlign w:val="center"/>
          </w:tcPr>
          <w:p w14:paraId="0690DE9C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48F27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3095" w:type="dxa"/>
            <w:vAlign w:val="center"/>
          </w:tcPr>
          <w:p w14:paraId="10FDA7A4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高新技术企业</w:t>
            </w:r>
          </w:p>
        </w:tc>
        <w:tc>
          <w:tcPr>
            <w:tcW w:w="1866" w:type="dxa"/>
            <w:vAlign w:val="center"/>
          </w:tcPr>
          <w:p w14:paraId="6E150515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17" w:type="dxa"/>
            <w:vAlign w:val="center"/>
          </w:tcPr>
          <w:p w14:paraId="3770F3E9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创新创业人才项目企业</w:t>
            </w:r>
          </w:p>
        </w:tc>
        <w:tc>
          <w:tcPr>
            <w:tcW w:w="1795" w:type="dxa"/>
            <w:vAlign w:val="center"/>
          </w:tcPr>
          <w:p w14:paraId="034A0019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4F00F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3095" w:type="dxa"/>
            <w:vAlign w:val="center"/>
          </w:tcPr>
          <w:p w14:paraId="19273DDC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市级及以上专精特新“小巨人”企业</w:t>
            </w:r>
          </w:p>
        </w:tc>
        <w:tc>
          <w:tcPr>
            <w:tcW w:w="1866" w:type="dxa"/>
            <w:vAlign w:val="center"/>
          </w:tcPr>
          <w:p w14:paraId="117CCD35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17" w:type="dxa"/>
            <w:vAlign w:val="center"/>
          </w:tcPr>
          <w:p w14:paraId="7BD92B23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高成长创新型培育企业</w:t>
            </w:r>
          </w:p>
        </w:tc>
        <w:tc>
          <w:tcPr>
            <w:tcW w:w="1795" w:type="dxa"/>
            <w:vAlign w:val="center"/>
          </w:tcPr>
          <w:p w14:paraId="5558E975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060EE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3095" w:type="dxa"/>
            <w:vAlign w:val="center"/>
          </w:tcPr>
          <w:p w14:paraId="7424DC6A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瞪羚企业</w:t>
            </w:r>
          </w:p>
        </w:tc>
        <w:tc>
          <w:tcPr>
            <w:tcW w:w="1866" w:type="dxa"/>
            <w:vAlign w:val="center"/>
          </w:tcPr>
          <w:p w14:paraId="4528D24F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17" w:type="dxa"/>
            <w:vAlign w:val="center"/>
          </w:tcPr>
          <w:p w14:paraId="4A18E7A8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独角兽企业</w:t>
            </w:r>
          </w:p>
        </w:tc>
        <w:tc>
          <w:tcPr>
            <w:tcW w:w="1795" w:type="dxa"/>
            <w:vAlign w:val="center"/>
          </w:tcPr>
          <w:p w14:paraId="387BF265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1EDF1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3095" w:type="dxa"/>
            <w:vAlign w:val="center"/>
          </w:tcPr>
          <w:p w14:paraId="0504FD34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知名品牌企业</w:t>
            </w:r>
          </w:p>
        </w:tc>
        <w:tc>
          <w:tcPr>
            <w:tcW w:w="1866" w:type="dxa"/>
            <w:vAlign w:val="center"/>
          </w:tcPr>
          <w:p w14:paraId="2B725E60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17" w:type="dxa"/>
            <w:vAlign w:val="center"/>
          </w:tcPr>
          <w:p w14:paraId="5D9B6257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95" w:type="dxa"/>
            <w:vAlign w:val="center"/>
          </w:tcPr>
          <w:p w14:paraId="2D1878CD">
            <w:pPr>
              <w:spacing w:line="360" w:lineRule="auto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14:paraId="6FAC9028">
      <w:pPr>
        <w:adjustRightInd w:val="0"/>
        <w:snapToGrid w:val="0"/>
        <w:spacing w:before="156" w:beforeLines="50" w:after="120"/>
        <w:outlineLvl w:val="0"/>
        <w:rPr>
          <w:rFonts w:hint="eastAsia" w:ascii="黑体" w:hAnsi="黑体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三、项目申报单位知识产权信息</w:t>
      </w:r>
    </w:p>
    <w:p w14:paraId="4A235241">
      <w:pPr>
        <w:adjustRightInd w:val="0"/>
        <w:snapToGrid w:val="0"/>
        <w:spacing w:before="156" w:beforeLines="50" w:after="120"/>
        <w:outlineLvl w:val="0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（一）项目所涉核心专利（限2件以内）</w:t>
      </w:r>
      <w:bookmarkEnd w:id="13"/>
    </w:p>
    <w:tbl>
      <w:tblPr>
        <w:tblStyle w:val="3"/>
        <w:tblW w:w="9258" w:type="dxa"/>
        <w:tblInd w:w="-1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2"/>
        <w:gridCol w:w="2466"/>
        <w:gridCol w:w="1879"/>
        <w:gridCol w:w="1596"/>
        <w:gridCol w:w="1445"/>
      </w:tblGrid>
      <w:tr w14:paraId="7A8645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872" w:type="dxa"/>
            <w:vAlign w:val="center"/>
          </w:tcPr>
          <w:p w14:paraId="48176E0A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专利号</w:t>
            </w:r>
          </w:p>
        </w:tc>
        <w:tc>
          <w:tcPr>
            <w:tcW w:w="2466" w:type="dxa"/>
            <w:vAlign w:val="center"/>
          </w:tcPr>
          <w:p w14:paraId="45E55B16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专利名称</w:t>
            </w:r>
          </w:p>
        </w:tc>
        <w:tc>
          <w:tcPr>
            <w:tcW w:w="1879" w:type="dxa"/>
            <w:vAlign w:val="center"/>
          </w:tcPr>
          <w:p w14:paraId="0AE43296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权利人</w:t>
            </w:r>
          </w:p>
        </w:tc>
        <w:tc>
          <w:tcPr>
            <w:tcW w:w="1596" w:type="dxa"/>
            <w:vAlign w:val="center"/>
          </w:tcPr>
          <w:p w14:paraId="6F7564EE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授权日</w:t>
            </w:r>
          </w:p>
        </w:tc>
        <w:tc>
          <w:tcPr>
            <w:tcW w:w="1445" w:type="dxa"/>
            <w:vAlign w:val="center"/>
          </w:tcPr>
          <w:p w14:paraId="05ADE065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 w14:paraId="01F5C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872" w:type="dxa"/>
            <w:vAlign w:val="center"/>
          </w:tcPr>
          <w:p w14:paraId="0C2EC666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2466" w:type="dxa"/>
            <w:vAlign w:val="center"/>
          </w:tcPr>
          <w:p w14:paraId="797DDD0A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79" w:type="dxa"/>
            <w:vAlign w:val="center"/>
          </w:tcPr>
          <w:p w14:paraId="6C95CC5B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 w14:paraId="49CDA57C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45" w:type="dxa"/>
            <w:vAlign w:val="center"/>
          </w:tcPr>
          <w:p w14:paraId="71526B92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</w:tr>
      <w:tr w14:paraId="20A72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872" w:type="dxa"/>
            <w:vAlign w:val="center"/>
          </w:tcPr>
          <w:p w14:paraId="4C91F432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466" w:type="dxa"/>
            <w:vAlign w:val="center"/>
          </w:tcPr>
          <w:p w14:paraId="16521269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879" w:type="dxa"/>
            <w:vAlign w:val="center"/>
          </w:tcPr>
          <w:p w14:paraId="6599145E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596" w:type="dxa"/>
            <w:vAlign w:val="center"/>
          </w:tcPr>
          <w:p w14:paraId="3CAF4C44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445" w:type="dxa"/>
            <w:vAlign w:val="center"/>
          </w:tcPr>
          <w:p w14:paraId="2C0D98AF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</w:tr>
    </w:tbl>
    <w:p w14:paraId="4853693D">
      <w:pPr>
        <w:outlineLvl w:val="0"/>
        <w:rPr>
          <w:rFonts w:hint="eastAsia" w:ascii="宋体" w:hAnsi="宋体" w:cs="宋体"/>
          <w:color w:val="000000"/>
          <w:kern w:val="0"/>
          <w:sz w:val="28"/>
          <w:szCs w:val="28"/>
        </w:rPr>
      </w:pPr>
      <w:bookmarkStart w:id="14" w:name="_Toc5068"/>
      <w:r>
        <w:rPr>
          <w:rFonts w:hint="eastAsia" w:ascii="宋体" w:hAnsi="宋体" w:cs="宋体"/>
          <w:color w:val="000000"/>
          <w:kern w:val="0"/>
          <w:sz w:val="28"/>
          <w:szCs w:val="28"/>
        </w:rPr>
        <w:t>（二）项目所涉核心商标（选填</w:t>
      </w:r>
      <w:r>
        <w:rPr>
          <w:rFonts w:ascii="宋体" w:hAnsi="宋体" w:cs="宋体"/>
          <w:color w:val="000000"/>
          <w:kern w:val="0"/>
          <w:sz w:val="28"/>
          <w:szCs w:val="28"/>
        </w:rPr>
        <w:t>，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限</w:t>
      </w:r>
      <w:r>
        <w:rPr>
          <w:rFonts w:ascii="宋体" w:hAnsi="宋体" w:cs="宋体"/>
          <w:color w:val="000000"/>
          <w:kern w:val="0"/>
          <w:sz w:val="28"/>
          <w:szCs w:val="28"/>
        </w:rPr>
        <w:t>2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件）</w:t>
      </w:r>
    </w:p>
    <w:tbl>
      <w:tblPr>
        <w:tblStyle w:val="3"/>
        <w:tblW w:w="5128" w:type="pct"/>
        <w:tblInd w:w="-12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5"/>
        <w:gridCol w:w="2285"/>
        <w:gridCol w:w="1782"/>
        <w:gridCol w:w="1516"/>
        <w:gridCol w:w="1372"/>
      </w:tblGrid>
      <w:tr w14:paraId="4756B9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021" w:type="pct"/>
            <w:vAlign w:val="center"/>
          </w:tcPr>
          <w:p w14:paraId="42F91ECE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商标号</w:t>
            </w:r>
          </w:p>
        </w:tc>
        <w:tc>
          <w:tcPr>
            <w:tcW w:w="1307" w:type="pct"/>
            <w:vAlign w:val="center"/>
          </w:tcPr>
          <w:p w14:paraId="6A1F8FE9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商标名称</w:t>
            </w:r>
          </w:p>
        </w:tc>
        <w:tc>
          <w:tcPr>
            <w:tcW w:w="1019" w:type="pct"/>
            <w:vAlign w:val="center"/>
          </w:tcPr>
          <w:p w14:paraId="57E0DDFF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权利人</w:t>
            </w:r>
          </w:p>
        </w:tc>
        <w:tc>
          <w:tcPr>
            <w:tcW w:w="867" w:type="pct"/>
            <w:vAlign w:val="center"/>
          </w:tcPr>
          <w:p w14:paraId="68B15F3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核心商品</w:t>
            </w:r>
          </w:p>
        </w:tc>
        <w:tc>
          <w:tcPr>
            <w:tcW w:w="785" w:type="pct"/>
            <w:vAlign w:val="center"/>
          </w:tcPr>
          <w:p w14:paraId="779FC508">
            <w:pPr>
              <w:ind w:firstLine="480" w:firstLineChars="2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 w14:paraId="2F3A9E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021" w:type="pct"/>
            <w:vAlign w:val="center"/>
          </w:tcPr>
          <w:p w14:paraId="650D6ABE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307" w:type="pct"/>
            <w:vAlign w:val="center"/>
          </w:tcPr>
          <w:p w14:paraId="4EC4F874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019" w:type="pct"/>
            <w:vAlign w:val="center"/>
          </w:tcPr>
          <w:p w14:paraId="757C5686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867" w:type="pct"/>
            <w:vAlign w:val="center"/>
          </w:tcPr>
          <w:p w14:paraId="3E105175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785" w:type="pct"/>
            <w:vAlign w:val="center"/>
          </w:tcPr>
          <w:p w14:paraId="1311DC3C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</w:tr>
      <w:tr w14:paraId="1BEA86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021" w:type="pct"/>
            <w:vAlign w:val="center"/>
          </w:tcPr>
          <w:p w14:paraId="76DB7629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307" w:type="pct"/>
            <w:vAlign w:val="center"/>
          </w:tcPr>
          <w:p w14:paraId="5C50EB31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019" w:type="pct"/>
            <w:vAlign w:val="center"/>
          </w:tcPr>
          <w:p w14:paraId="275BB103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867" w:type="pct"/>
            <w:vAlign w:val="center"/>
          </w:tcPr>
          <w:p w14:paraId="03A27D63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785" w:type="pct"/>
            <w:vAlign w:val="center"/>
          </w:tcPr>
          <w:p w14:paraId="0BB0E269">
            <w:pPr>
              <w:adjustRightInd w:val="0"/>
              <w:snapToGrid w:val="0"/>
              <w:spacing w:before="156" w:beforeLines="50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</w:rPr>
            </w:pPr>
          </w:p>
        </w:tc>
      </w:tr>
    </w:tbl>
    <w:p w14:paraId="0F32CFFF">
      <w:pPr>
        <w:outlineLvl w:val="0"/>
        <w:rPr>
          <w:rFonts w:hint="eastAsia" w:ascii="宋体" w:hAnsi="宋体" w:cs="宋体"/>
          <w:color w:val="000000"/>
          <w:kern w:val="0"/>
          <w:sz w:val="32"/>
          <w:szCs w:val="32"/>
        </w:rPr>
      </w:pPr>
    </w:p>
    <w:p w14:paraId="2B62346B">
      <w:pPr>
        <w:ind w:left="640" w:hanging="640" w:hangingChars="200"/>
        <w:outlineLvl w:val="0"/>
        <w:rPr>
          <w:rFonts w:hint="eastAsia" w:ascii="黑体" w:hAnsi="黑体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四、项目申报单位预警</w:t>
      </w:r>
      <w:bookmarkEnd w:id="14"/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需求（本项目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侧重专利预警，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商标预警</w:t>
      </w:r>
      <w:r>
        <w:rPr>
          <w:rFonts w:ascii="黑体" w:hAnsi="黑体" w:eastAsia="黑体" w:cs="宋体"/>
          <w:color w:val="000000"/>
          <w:kern w:val="0"/>
          <w:sz w:val="32"/>
          <w:szCs w:val="32"/>
        </w:rPr>
        <w:t>需求可选</w:t>
      </w: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报）</w:t>
      </w:r>
    </w:p>
    <w:p w14:paraId="7181AAFC">
      <w:pPr>
        <w:outlineLvl w:val="0"/>
        <w:rPr>
          <w:rFonts w:hint="eastAsia" w:ascii="宋体" w:hAnsi="宋体" w:cs="宋体"/>
          <w:color w:val="000000"/>
          <w:kern w:val="0"/>
          <w:sz w:val="28"/>
          <w:szCs w:val="28"/>
        </w:rPr>
      </w:pPr>
      <w:bookmarkStart w:id="15" w:name="_Toc5194"/>
      <w:r>
        <w:rPr>
          <w:rFonts w:hint="eastAsia" w:ascii="宋体" w:hAnsi="宋体" w:cs="宋体"/>
          <w:color w:val="000000"/>
          <w:kern w:val="0"/>
          <w:sz w:val="28"/>
          <w:szCs w:val="28"/>
        </w:rPr>
        <w:t>（一）专利</w:t>
      </w:r>
    </w:p>
    <w:tbl>
      <w:tblPr>
        <w:tblStyle w:val="3"/>
        <w:tblW w:w="8780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8780"/>
      </w:tblGrid>
      <w:tr w14:paraId="5771E1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132" w:hRule="atLeast"/>
          <w:jc w:val="center"/>
        </w:trPr>
        <w:tc>
          <w:tcPr>
            <w:tcW w:w="8780" w:type="dxa"/>
            <w:tcBorders>
              <w:top w:val="single" w:color="auto" w:sz="8" w:space="0"/>
              <w:bottom w:val="single" w:color="auto" w:sz="8" w:space="0"/>
            </w:tcBorders>
          </w:tcPr>
          <w:p w14:paraId="168975A4">
            <w:pPr>
              <w:ind w:firstLine="560" w:firstLine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1、预警涉及的产品/技术情况（包括所涉及产品的参数、功能、性能、结构、制备、工艺等，涉及技术的功能、原理、应用、产业化等）</w:t>
            </w:r>
          </w:p>
          <w:p w14:paraId="3272E43A">
            <w:pPr>
              <w:numPr>
                <w:ilvl w:val="0"/>
                <w:numId w:val="1"/>
              </w:numPr>
              <w:ind w:firstLine="560" w:firstLine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预警范围（包括预警的技术领域、预警国家或地区（仅限一个地区或国家）、主要竞争对手、主要目标专利等）</w:t>
            </w:r>
          </w:p>
          <w:p w14:paraId="7CAA6221">
            <w:pPr>
              <w:numPr>
                <w:ilvl w:val="0"/>
                <w:numId w:val="1"/>
              </w:numPr>
              <w:ind w:firstLine="560" w:firstLine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预警的主要内容（行业态势、国家或地区政策/法规、竞争格局、技术生命周期、各技术方向发展趋势、专利分布情况、专利诉讼情况、专利保护情况、专利相关度揭示、风险提示等）</w:t>
            </w:r>
          </w:p>
          <w:p w14:paraId="2F837CC2">
            <w:pPr>
              <w:pStyle w:val="5"/>
              <w:numPr>
                <w:ilvl w:val="0"/>
                <w:numId w:val="1"/>
              </w:numPr>
              <w:ind w:firstLineChars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预警的预期结果（企业战略规划与发展方向、竞争优劣情况、专利风险等级及应对策略、专利挖掘方向及布局建议等）</w:t>
            </w:r>
          </w:p>
          <w:p w14:paraId="6255E030">
            <w:pPr>
              <w:pStyle w:val="5"/>
              <w:ind w:firstLine="0" w:firstLineChars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138676BE">
            <w:pPr>
              <w:pStyle w:val="5"/>
              <w:ind w:firstLine="0" w:firstLineChars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288620AE">
            <w:pPr>
              <w:pStyle w:val="5"/>
              <w:ind w:firstLine="0" w:firstLineChars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3CA07BE4">
            <w:pPr>
              <w:pStyle w:val="5"/>
              <w:ind w:firstLine="0" w:firstLineChars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73BDBB02">
            <w:pPr>
              <w:pStyle w:val="5"/>
              <w:ind w:firstLine="0" w:firstLineChars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50BC2C1E">
            <w:pPr>
              <w:pStyle w:val="5"/>
              <w:ind w:firstLine="0" w:firstLineChars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5DF5666B">
            <w:pPr>
              <w:pStyle w:val="5"/>
              <w:ind w:firstLine="0" w:firstLineChars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2A6709D0">
            <w:pPr>
              <w:pStyle w:val="5"/>
              <w:ind w:firstLine="0" w:firstLineChars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4DF03C77">
            <w:pP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144C7B26">
            <w:pP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551D1315">
            <w:pP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14:paraId="46F40328">
      <w:pPr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（二）商标（选报）</w:t>
      </w:r>
    </w:p>
    <w:tbl>
      <w:tblPr>
        <w:tblStyle w:val="3"/>
        <w:tblW w:w="87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0"/>
      </w:tblGrid>
      <w:tr w14:paraId="7352F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7" w:hRule="atLeast"/>
          <w:jc w:val="center"/>
        </w:trPr>
        <w:tc>
          <w:tcPr>
            <w:tcW w:w="8760" w:type="dxa"/>
          </w:tcPr>
          <w:p w14:paraId="1A29DDC4">
            <w:pPr>
              <w:ind w:firstLine="560" w:firstLine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1、预警对象（涉及商品或服务的商标）</w:t>
            </w:r>
          </w:p>
          <w:p w14:paraId="532D5F93">
            <w:pPr>
              <w:numPr>
                <w:ilvl w:val="0"/>
                <w:numId w:val="2"/>
              </w:numPr>
              <w:ind w:firstLine="560" w:firstLine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预警范围（涉及的国家和地区、申请注册的类别和商品、服务范围）</w:t>
            </w:r>
          </w:p>
          <w:p w14:paraId="0EB86D29">
            <w:pPr>
              <w:numPr>
                <w:ilvl w:val="0"/>
                <w:numId w:val="2"/>
              </w:numPr>
              <w:ind w:firstLine="560" w:firstLine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预警信息（海外主要竞争对手及其商标注册信息等）</w:t>
            </w:r>
          </w:p>
          <w:p w14:paraId="544080CE">
            <w:pPr>
              <w:numPr>
                <w:ilvl w:val="0"/>
                <w:numId w:val="2"/>
              </w:numPr>
              <w:ind w:firstLine="560" w:firstLine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预警的预期结果（企业战略规划与发展方向、竞争优劣情况、商标风险等级及应对策略、商标布局建议等）</w:t>
            </w:r>
          </w:p>
          <w:p w14:paraId="499A408B">
            <w:pPr>
              <w:ind w:left="420" w:left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3DAAE8F1">
            <w:pPr>
              <w:ind w:left="420" w:left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60B73439">
            <w:pPr>
              <w:ind w:left="420" w:left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6F5B6444">
            <w:pPr>
              <w:ind w:left="420" w:left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202284AF">
            <w:pPr>
              <w:ind w:left="420" w:leftChars="2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6748EA57">
            <w:pP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</w:rPr>
            </w:pPr>
          </w:p>
        </w:tc>
      </w:tr>
    </w:tbl>
    <w:p w14:paraId="50022386">
      <w:pPr>
        <w:spacing w:before="156" w:beforeLines="50" w:after="120"/>
        <w:outlineLvl w:val="0"/>
        <w:rPr>
          <w:rFonts w:hint="eastAsia" w:ascii="黑体" w:hAnsi="黑体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五、各市、区市场监管局（知识产权局）初审意见</w:t>
      </w:r>
      <w:bookmarkEnd w:id="15"/>
    </w:p>
    <w:tbl>
      <w:tblPr>
        <w:tblStyle w:val="3"/>
        <w:tblW w:w="8820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8820"/>
      </w:tblGrid>
      <w:tr w14:paraId="4E1640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520" w:hRule="atLeast"/>
          <w:jc w:val="center"/>
        </w:trPr>
        <w:tc>
          <w:tcPr>
            <w:tcW w:w="8820" w:type="dxa"/>
            <w:tcBorders>
              <w:top w:val="single" w:color="auto" w:sz="8" w:space="0"/>
              <w:bottom w:val="single" w:color="auto" w:sz="8" w:space="0"/>
            </w:tcBorders>
          </w:tcPr>
          <w:p w14:paraId="7D19A212">
            <w:pP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5B6B76F0">
            <w:pPr>
              <w:pStyle w:val="2"/>
            </w:pPr>
          </w:p>
          <w:p w14:paraId="44BEAC54">
            <w:pPr>
              <w:ind w:right="525" w:rightChars="25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 xml:space="preserve">                              （盖章）</w:t>
            </w:r>
          </w:p>
          <w:p w14:paraId="61E5F5DE">
            <w:pPr>
              <w:ind w:right="420" w:rightChars="200" w:firstLine="5040" w:firstLineChars="180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年   月   日</w:t>
            </w:r>
          </w:p>
        </w:tc>
      </w:tr>
    </w:tbl>
    <w:p w14:paraId="46ADD770">
      <w:pPr>
        <w:rPr>
          <w:rFonts w:hint="eastAsia" w:ascii="宋体" w:hAnsi="宋体" w:cs="宋体"/>
          <w:b/>
          <w:color w:val="000000"/>
          <w:kern w:val="0"/>
          <w:sz w:val="44"/>
          <w:szCs w:val="44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六、市市场监管局（知识产权局）审核意见</w:t>
      </w:r>
      <w:r>
        <w:rPr>
          <w:rFonts w:hint="eastAsia" w:ascii="宋体" w:hAnsi="宋体" w:cs="宋体"/>
          <w:color w:val="000000"/>
          <w:kern w:val="0"/>
          <w:szCs w:val="32"/>
        </w:rPr>
        <w:t xml:space="preserve"> </w:t>
      </w:r>
    </w:p>
    <w:tbl>
      <w:tblPr>
        <w:tblStyle w:val="3"/>
        <w:tblW w:w="8940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8940"/>
      </w:tblGrid>
      <w:tr w14:paraId="53036F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710" w:hRule="atLeast"/>
          <w:jc w:val="center"/>
        </w:trPr>
        <w:tc>
          <w:tcPr>
            <w:tcW w:w="8940" w:type="dxa"/>
            <w:tcBorders>
              <w:top w:val="single" w:color="auto" w:sz="8" w:space="0"/>
              <w:bottom w:val="single" w:color="auto" w:sz="8" w:space="0"/>
            </w:tcBorders>
          </w:tcPr>
          <w:p w14:paraId="162EBB22">
            <w:pPr>
              <w:spacing w:before="156" w:beforeLines="50" w:after="120"/>
              <w:jc w:val="left"/>
              <w:outlineLvl w:val="0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32"/>
              </w:rPr>
              <w:t xml:space="preserve"> </w:t>
            </w:r>
          </w:p>
          <w:p w14:paraId="19CDB9DB">
            <w:pPr>
              <w:jc w:val="left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</w:p>
          <w:p w14:paraId="045FCA5F">
            <w:pPr>
              <w:ind w:firstLine="5180" w:firstLineChars="1850"/>
              <w:jc w:val="left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（盖章）</w:t>
            </w:r>
          </w:p>
          <w:p w14:paraId="69E360BF">
            <w:pPr>
              <w:ind w:firstLine="5180" w:firstLineChars="1850"/>
              <w:jc w:val="left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年  月  日</w:t>
            </w:r>
          </w:p>
        </w:tc>
      </w:tr>
    </w:tbl>
    <w:p w14:paraId="5DD1437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23EE758-7B35-4F07-8591-0364CA35E7F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28DB6F2D-5A97-432F-90D0-03CA166EC726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A0497FB5-3ABC-4AFF-86B2-FC6EFFCBEB30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0AF338B1-F6A9-440F-98FF-EDFF5A7FC52B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C2C5A25D-FC0E-4E0F-BF0D-79E0EDBB6AB5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6" w:fontKey="{7AACA2D1-D541-4B99-9B05-9CBBBCBEF756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CB92DB4"/>
    <w:multiLevelType w:val="singleLevel"/>
    <w:tmpl w:val="DCB92DB4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049FFD4F"/>
    <w:multiLevelType w:val="singleLevel"/>
    <w:tmpl w:val="049FFD4F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CC6CF6"/>
    <w:rsid w:val="30397C1D"/>
    <w:rsid w:val="62CC6CF6"/>
    <w:rsid w:val="6CCF4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outlineLvl w:val="1"/>
    </w:pPr>
    <w:rPr>
      <w:rFonts w:eastAsia="楷体" w:cs="宋体"/>
      <w:bCs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List Paragraph"/>
    <w:basedOn w:val="1"/>
    <w:qFormat/>
    <w:uiPriority w:val="99"/>
    <w:pPr>
      <w:ind w:firstLine="420" w:firstLineChars="200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1336</Words>
  <Characters>1362</Characters>
  <Lines>0</Lines>
  <Paragraphs>0</Paragraphs>
  <TotalTime>2</TotalTime>
  <ScaleCrop>false</ScaleCrop>
  <LinksUpToDate>false</LinksUpToDate>
  <CharactersWithSpaces>1595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2026-02-03T09:19:00Z</dcterms:created>
  <dc:creator>王暐昱</dc:creator>
  <cp:lastModifiedBy>王暐昱</cp:lastModifiedBy>
  <dcterms:modified xsi:type="dcterms:W3CDTF">2026-02-03T09:33:17Z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373D92795AB04866B01F4E92EC25B436_11</vt:lpwstr>
  </property>
  <property fmtid="{D5CDD505-2E9C-101B-9397-08002B2CF9AE}" pid="4" name="KSOTemplateDocerSaveRecord">
    <vt:lpwstr>eyJoZGlkIjoiOWRhNDU3ZDliODUwMTQzMDFiYzZkNWVlNDE3Y2JkYjQiLCJ1c2VySWQiOiI1MDk4NDQ5MDMifQ==</vt:lpwstr>
  </property>
</Properties>
</file>