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D5ED1" w14:textId="77777777" w:rsidR="005660C5" w:rsidRDefault="00000000">
      <w:pPr>
        <w:ind w:firstLine="420"/>
        <w:jc w:val="center"/>
        <w:rPr>
          <w:rFonts w:ascii="微软雅黑" w:eastAsia="微软雅黑" w:hAnsi="微软雅黑" w:cs="微软雅黑"/>
          <w:b/>
          <w:bCs/>
          <w:color w:val="444444"/>
          <w:sz w:val="32"/>
          <w:szCs w:val="32"/>
          <w:shd w:val="clear" w:color="auto" w:fill="FFFFFF"/>
        </w:rPr>
      </w:pPr>
      <w:bookmarkStart w:id="0" w:name="_Hlk126832369"/>
      <w:r>
        <w:rPr>
          <w:rFonts w:ascii="微软雅黑" w:eastAsia="微软雅黑" w:hAnsi="微软雅黑" w:cs="微软雅黑" w:hint="eastAsia"/>
          <w:b/>
          <w:bCs/>
          <w:color w:val="444444"/>
          <w:sz w:val="32"/>
          <w:szCs w:val="32"/>
          <w:shd w:val="clear" w:color="auto" w:fill="FFFFFF"/>
        </w:rPr>
        <w:t>苏州工业园区领军人才项目政策兑现</w:t>
      </w:r>
    </w:p>
    <w:bookmarkEnd w:id="0"/>
    <w:p w14:paraId="56BB7009" w14:textId="77777777" w:rsidR="005660C5" w:rsidRDefault="00000000">
      <w:pPr>
        <w:jc w:val="center"/>
        <w:rPr>
          <w:rFonts w:ascii="微软雅黑" w:eastAsia="微软雅黑" w:hAnsi="微软雅黑" w:cs="微软雅黑"/>
          <w:b/>
          <w:bCs/>
          <w:color w:val="444444"/>
          <w:sz w:val="32"/>
          <w:szCs w:val="32"/>
          <w:shd w:val="clear" w:color="auto" w:fill="FFFFFF"/>
        </w:rPr>
      </w:pPr>
      <w:r>
        <w:rPr>
          <w:rFonts w:ascii="微软雅黑" w:eastAsia="微软雅黑" w:hAnsi="微软雅黑" w:cs="微软雅黑" w:hint="eastAsia"/>
          <w:b/>
          <w:bCs/>
          <w:color w:val="444444"/>
          <w:sz w:val="32"/>
          <w:szCs w:val="32"/>
          <w:shd w:val="clear" w:color="auto" w:fill="FFFFFF"/>
        </w:rPr>
        <w:t>操作手册（企业端）</w:t>
      </w:r>
    </w:p>
    <w:sdt>
      <w:sdtPr>
        <w:rPr>
          <w:rFonts w:asciiTheme="minorHAnsi" w:eastAsiaTheme="minorEastAsia" w:hAnsiTheme="minorHAnsi" w:cstheme="minorBidi"/>
          <w:color w:val="auto"/>
          <w:kern w:val="2"/>
          <w:sz w:val="21"/>
          <w:szCs w:val="24"/>
          <w:lang w:val="zh-CN"/>
        </w:rPr>
        <w:id w:val="27983643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FC5E9B3" w14:textId="77777777" w:rsidR="005660C5" w:rsidRDefault="00000000">
          <w:pPr>
            <w:pStyle w:val="TOC10"/>
            <w:jc w:val="center"/>
            <w:rPr>
              <w:rFonts w:ascii="微软雅黑" w:eastAsia="微软雅黑" w:hAnsi="微软雅黑"/>
              <w:color w:val="auto"/>
              <w:sz w:val="28"/>
              <w:szCs w:val="28"/>
            </w:rPr>
          </w:pPr>
          <w:r>
            <w:rPr>
              <w:rFonts w:ascii="微软雅黑" w:eastAsia="微软雅黑" w:hAnsi="微软雅黑"/>
              <w:color w:val="auto"/>
              <w:sz w:val="28"/>
              <w:szCs w:val="28"/>
              <w:lang w:val="zh-CN"/>
            </w:rPr>
            <w:t>目录</w:t>
          </w:r>
        </w:p>
        <w:p w14:paraId="20C3B662" w14:textId="2E14D82D" w:rsidR="00EC2909" w:rsidRDefault="00000000">
          <w:pPr>
            <w:pStyle w:val="TOC1"/>
            <w:tabs>
              <w:tab w:val="right" w:leader="dot" w:pos="8296"/>
            </w:tabs>
            <w:rPr>
              <w:noProof/>
              <w:szCs w:val="22"/>
              <w14:ligatures w14:val="standardContextual"/>
            </w:rPr>
          </w:pPr>
          <w:r>
            <w:rPr>
              <w:rFonts w:ascii="微软雅黑" w:eastAsia="微软雅黑" w:hAnsi="微软雅黑"/>
              <w:sz w:val="24"/>
            </w:rPr>
            <w:fldChar w:fldCharType="begin"/>
          </w:r>
          <w:r>
            <w:rPr>
              <w:rFonts w:ascii="微软雅黑" w:eastAsia="微软雅黑" w:hAnsi="微软雅黑"/>
              <w:sz w:val="24"/>
            </w:rPr>
            <w:instrText xml:space="preserve"> TOC \o "1-3" \h \z \u </w:instrText>
          </w:r>
          <w:r>
            <w:rPr>
              <w:rFonts w:ascii="微软雅黑" w:eastAsia="微软雅黑" w:hAnsi="微软雅黑"/>
              <w:sz w:val="24"/>
            </w:rPr>
            <w:fldChar w:fldCharType="separate"/>
          </w:r>
          <w:hyperlink w:anchor="_Toc137133338" w:history="1">
            <w:r w:rsidR="00EC2909" w:rsidRPr="00957C65">
              <w:rPr>
                <w:rStyle w:val="a7"/>
                <w:rFonts w:ascii="微软雅黑" w:eastAsia="微软雅黑" w:hAnsi="微软雅黑" w:cs="微软雅黑"/>
                <w:bCs/>
                <w:noProof/>
              </w:rPr>
              <w:t>一、</w:t>
            </w:r>
            <w:r w:rsidR="00EC2909" w:rsidRPr="00957C65">
              <w:rPr>
                <w:rStyle w:val="a7"/>
                <w:rFonts w:ascii="微软雅黑" w:eastAsia="微软雅黑" w:hAnsi="微软雅黑" w:cs="微软雅黑"/>
                <w:bCs/>
                <w:noProof/>
                <w:shd w:val="clear" w:color="auto" w:fill="FFFFFF"/>
              </w:rPr>
              <w:t xml:space="preserve"> 系统路径</w:t>
            </w:r>
            <w:r w:rsidR="00EC2909">
              <w:rPr>
                <w:noProof/>
                <w:webHidden/>
              </w:rPr>
              <w:tab/>
            </w:r>
            <w:r w:rsidR="00EC2909">
              <w:rPr>
                <w:noProof/>
                <w:webHidden/>
              </w:rPr>
              <w:fldChar w:fldCharType="begin"/>
            </w:r>
            <w:r w:rsidR="00EC2909">
              <w:rPr>
                <w:noProof/>
                <w:webHidden/>
              </w:rPr>
              <w:instrText xml:space="preserve"> PAGEREF _Toc137133338 \h </w:instrText>
            </w:r>
            <w:r w:rsidR="00EC2909">
              <w:rPr>
                <w:noProof/>
                <w:webHidden/>
              </w:rPr>
            </w:r>
            <w:r w:rsidR="00EC2909">
              <w:rPr>
                <w:noProof/>
                <w:webHidden/>
              </w:rPr>
              <w:fldChar w:fldCharType="separate"/>
            </w:r>
            <w:r w:rsidR="00EC2909">
              <w:rPr>
                <w:noProof/>
                <w:webHidden/>
              </w:rPr>
              <w:t>1</w:t>
            </w:r>
            <w:r w:rsidR="00EC2909">
              <w:rPr>
                <w:noProof/>
                <w:webHidden/>
              </w:rPr>
              <w:fldChar w:fldCharType="end"/>
            </w:r>
          </w:hyperlink>
        </w:p>
        <w:p w14:paraId="0F388966" w14:textId="74853E71" w:rsidR="00EC2909" w:rsidRDefault="00EC2909">
          <w:pPr>
            <w:pStyle w:val="TOC1"/>
            <w:tabs>
              <w:tab w:val="right" w:leader="dot" w:pos="8296"/>
            </w:tabs>
            <w:rPr>
              <w:noProof/>
              <w:szCs w:val="22"/>
              <w14:ligatures w14:val="standardContextual"/>
            </w:rPr>
          </w:pPr>
          <w:hyperlink w:anchor="_Toc137133339" w:history="1">
            <w:r w:rsidRPr="00957C65">
              <w:rPr>
                <w:rStyle w:val="a7"/>
                <w:rFonts w:ascii="微软雅黑" w:eastAsia="微软雅黑" w:hAnsi="微软雅黑" w:cs="微软雅黑"/>
                <w:bCs/>
                <w:noProof/>
              </w:rPr>
              <w:t>二、</w:t>
            </w:r>
            <w:r w:rsidRPr="00957C65">
              <w:rPr>
                <w:rStyle w:val="a7"/>
                <w:rFonts w:ascii="微软雅黑" w:eastAsia="微软雅黑" w:hAnsi="微软雅黑" w:cs="微软雅黑"/>
                <w:bCs/>
                <w:noProof/>
                <w:shd w:val="clear" w:color="auto" w:fill="FFFFFF"/>
              </w:rPr>
              <w:t xml:space="preserve"> 申报流程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_Toc137133339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FBBF96" w14:textId="01420704" w:rsidR="00EC2909" w:rsidRDefault="00EC2909">
          <w:pPr>
            <w:pStyle w:val="TOC2"/>
            <w:tabs>
              <w:tab w:val="right" w:leader="dot" w:pos="8296"/>
            </w:tabs>
            <w:rPr>
              <w:noProof/>
              <w:szCs w:val="22"/>
              <w14:ligatures w14:val="standardContextual"/>
            </w:rPr>
          </w:pPr>
          <w:hyperlink w:anchor="_Toc137133340" w:history="1">
            <w:r w:rsidRPr="00957C65">
              <w:rPr>
                <w:rStyle w:val="a7"/>
                <w:rFonts w:ascii="微软雅黑" w:eastAsia="微软雅黑" w:hAnsi="微软雅黑" w:cs="宋体"/>
                <w:noProof/>
              </w:rPr>
              <w:t>1、 领军成长项目产业化奖励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_Toc137133340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F19372" w14:textId="51279DFE" w:rsidR="00EC2909" w:rsidRDefault="00EC2909">
          <w:pPr>
            <w:pStyle w:val="TOC2"/>
            <w:tabs>
              <w:tab w:val="right" w:leader="dot" w:pos="8296"/>
            </w:tabs>
            <w:rPr>
              <w:noProof/>
              <w:szCs w:val="22"/>
              <w14:ligatures w14:val="standardContextual"/>
            </w:rPr>
          </w:pPr>
          <w:hyperlink w:anchor="_Toc137133341" w:history="1">
            <w:r w:rsidRPr="00957C65">
              <w:rPr>
                <w:rStyle w:val="a7"/>
                <w:rFonts w:ascii="微软雅黑" w:eastAsia="微软雅黑" w:hAnsi="微软雅黑" w:cs="宋体"/>
                <w:noProof/>
              </w:rPr>
              <w:t>2、 领军成长项目成长奖励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_Toc137133341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B22780" w14:textId="099B8D5B" w:rsidR="00EC2909" w:rsidRDefault="00EC2909">
          <w:pPr>
            <w:pStyle w:val="TOC1"/>
            <w:tabs>
              <w:tab w:val="right" w:leader="dot" w:pos="8296"/>
            </w:tabs>
            <w:rPr>
              <w:noProof/>
              <w:szCs w:val="22"/>
              <w14:ligatures w14:val="standardContextual"/>
            </w:rPr>
          </w:pPr>
          <w:hyperlink w:anchor="_Toc137133342" w:history="1">
            <w:r w:rsidRPr="00957C65">
              <w:rPr>
                <w:rStyle w:val="a7"/>
                <w:rFonts w:ascii="微软雅黑" w:eastAsia="微软雅黑" w:hAnsi="微软雅黑" w:cs="微软雅黑"/>
                <w:bCs/>
                <w:noProof/>
              </w:rPr>
              <w:t>三、</w:t>
            </w:r>
            <w:r w:rsidRPr="00957C65">
              <w:rPr>
                <w:rStyle w:val="a7"/>
                <w:rFonts w:ascii="微软雅黑" w:eastAsia="微软雅黑" w:hAnsi="微软雅黑" w:cs="微软雅黑"/>
                <w:bCs/>
                <w:noProof/>
                <w:shd w:val="clear" w:color="auto" w:fill="FFFFFF"/>
              </w:rPr>
              <w:t xml:space="preserve"> 技术支持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_Toc137133342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7169BF" w14:textId="35A21DFD" w:rsidR="005660C5" w:rsidRDefault="00000000">
          <w:r>
            <w:rPr>
              <w:rFonts w:ascii="微软雅黑" w:eastAsia="微软雅黑" w:hAnsi="微软雅黑"/>
              <w:bCs/>
              <w:lang w:val="zh-CN"/>
            </w:rPr>
            <w:fldChar w:fldCharType="end"/>
          </w:r>
        </w:p>
      </w:sdtContent>
    </w:sdt>
    <w:p w14:paraId="5FF2B78D" w14:textId="77777777" w:rsidR="005660C5" w:rsidRDefault="005660C5">
      <w:pPr>
        <w:jc w:val="center"/>
        <w:rPr>
          <w:rFonts w:ascii="微软雅黑" w:eastAsia="微软雅黑" w:hAnsi="微软雅黑" w:cs="微软雅黑"/>
          <w:b/>
          <w:bCs/>
          <w:color w:val="444444"/>
          <w:sz w:val="32"/>
          <w:szCs w:val="32"/>
          <w:shd w:val="clear" w:color="auto" w:fill="FFFFFF"/>
        </w:rPr>
        <w:sectPr w:rsidR="005660C5">
          <w:pgSz w:w="11906" w:h="16838"/>
          <w:pgMar w:top="1440" w:right="1800" w:bottom="1440" w:left="1800" w:header="851" w:footer="907" w:gutter="0"/>
          <w:cols w:space="425"/>
          <w:docGrid w:type="lines" w:linePitch="312"/>
        </w:sectPr>
      </w:pPr>
    </w:p>
    <w:p w14:paraId="7D787D1A" w14:textId="77777777" w:rsidR="005660C5" w:rsidRDefault="00000000">
      <w:pPr>
        <w:pStyle w:val="1"/>
        <w:numPr>
          <w:ilvl w:val="0"/>
          <w:numId w:val="1"/>
        </w:numPr>
        <w:spacing w:before="156" w:after="156" w:line="360" w:lineRule="auto"/>
        <w:rPr>
          <w:rFonts w:ascii="微软雅黑" w:eastAsia="微软雅黑" w:hAnsi="微软雅黑" w:cs="微软雅黑"/>
          <w:b w:val="0"/>
          <w:bCs/>
          <w:color w:val="444444"/>
          <w:sz w:val="24"/>
          <w:shd w:val="clear" w:color="auto" w:fill="FFFFFF"/>
        </w:rPr>
      </w:pPr>
      <w:bookmarkStart w:id="1" w:name="_Toc137133338"/>
      <w:r>
        <w:rPr>
          <w:rFonts w:ascii="微软雅黑" w:eastAsia="微软雅黑" w:hAnsi="微软雅黑" w:cs="微软雅黑" w:hint="eastAsia"/>
          <w:bCs/>
          <w:color w:val="444444"/>
          <w:sz w:val="24"/>
          <w:shd w:val="clear" w:color="auto" w:fill="FFFFFF"/>
        </w:rPr>
        <w:lastRenderedPageBreak/>
        <w:t>系统路径</w:t>
      </w:r>
      <w:bookmarkEnd w:id="1"/>
    </w:p>
    <w:p w14:paraId="12644955" w14:textId="77777777" w:rsidR="005660C5" w:rsidRDefault="00000000">
      <w:pPr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申报地址：苏州工业园区企业服务枢纽平台（http://sme.sipac.gov.cn）</w:t>
      </w:r>
    </w:p>
    <w:p w14:paraId="2C5DF129" w14:textId="77777777" w:rsidR="005660C5" w:rsidRDefault="00000000">
      <w:pPr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申报路径：企业用户登录--用户中心--财政专项资金平台--资金申报</w:t>
      </w:r>
    </w:p>
    <w:p w14:paraId="2AF97CF9" w14:textId="77777777" w:rsidR="005660C5" w:rsidRDefault="00000000">
      <w:pPr>
        <w:adjustRightInd w:val="0"/>
        <w:snapToGrid w:val="0"/>
        <w:spacing w:afterLines="50" w:after="156"/>
        <w:jc w:val="center"/>
      </w:pPr>
      <w:r>
        <w:rPr>
          <w:noProof/>
        </w:rPr>
        <w:drawing>
          <wp:inline distT="0" distB="0" distL="114300" distR="114300" wp14:anchorId="2D91246D" wp14:editId="342F4250">
            <wp:extent cx="5186045" cy="2213610"/>
            <wp:effectExtent l="19050" t="19050" r="14605" b="1524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rcRect r="1531" b="8400"/>
                    <a:stretch>
                      <a:fillRect/>
                    </a:stretch>
                  </pic:blipFill>
                  <pic:spPr>
                    <a:xfrm>
                      <a:off x="0" y="0"/>
                      <a:ext cx="5186045" cy="221381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A5A5A5"/>
                      </a:solidFill>
                    </a:ln>
                  </pic:spPr>
                </pic:pic>
              </a:graphicData>
            </a:graphic>
          </wp:inline>
        </w:drawing>
      </w:r>
    </w:p>
    <w:p w14:paraId="403C3672" w14:textId="77777777" w:rsidR="005660C5" w:rsidRDefault="00000000">
      <w:pPr>
        <w:adjustRightInd w:val="0"/>
        <w:snapToGrid w:val="0"/>
        <w:spacing w:afterLines="50" w:after="156"/>
        <w:jc w:val="center"/>
      </w:pPr>
      <w:r>
        <w:rPr>
          <w:noProof/>
        </w:rPr>
        <w:drawing>
          <wp:inline distT="0" distB="0" distL="114300" distR="114300" wp14:anchorId="140FD34D" wp14:editId="3E29FB74">
            <wp:extent cx="5203190" cy="2416810"/>
            <wp:effectExtent l="19050" t="19050" r="16510" b="215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rcRect r="1206"/>
                    <a:stretch>
                      <a:fillRect/>
                    </a:stretch>
                  </pic:blipFill>
                  <pic:spPr>
                    <a:xfrm>
                      <a:off x="0" y="0"/>
                      <a:ext cx="5203190" cy="241681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A5A5A5"/>
                      </a:solidFill>
                    </a:ln>
                  </pic:spPr>
                </pic:pic>
              </a:graphicData>
            </a:graphic>
          </wp:inline>
        </w:drawing>
      </w:r>
    </w:p>
    <w:p w14:paraId="61019305" w14:textId="77777777" w:rsidR="005660C5" w:rsidRDefault="00000000">
      <w:pPr>
        <w:adjustRightInd w:val="0"/>
        <w:snapToGrid w:val="0"/>
        <w:spacing w:afterLines="50" w:after="156"/>
        <w:jc w:val="center"/>
      </w:pPr>
      <w:r>
        <w:rPr>
          <w:noProof/>
        </w:rPr>
        <w:drawing>
          <wp:inline distT="0" distB="0" distL="0" distR="0" wp14:anchorId="6BA059BE" wp14:editId="019FCE9B">
            <wp:extent cx="5208270" cy="1716405"/>
            <wp:effectExtent l="19050" t="19050" r="11430" b="171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rcRect b="19260"/>
                    <a:stretch>
                      <a:fillRect/>
                    </a:stretch>
                  </pic:blipFill>
                  <pic:spPr>
                    <a:xfrm>
                      <a:off x="0" y="0"/>
                      <a:ext cx="5214543" cy="1718862"/>
                    </a:xfrm>
                    <a:prstGeom prst="rect">
                      <a:avLst/>
                    </a:prstGeom>
                    <a:ln>
                      <a:solidFill>
                        <a:srgbClr val="A5A5A5"/>
                      </a:solidFill>
                    </a:ln>
                  </pic:spPr>
                </pic:pic>
              </a:graphicData>
            </a:graphic>
          </wp:inline>
        </w:drawing>
      </w:r>
    </w:p>
    <w:p w14:paraId="14721E54" w14:textId="77777777" w:rsidR="005660C5" w:rsidRDefault="00000000">
      <w:pPr>
        <w:pStyle w:val="1"/>
        <w:numPr>
          <w:ilvl w:val="0"/>
          <w:numId w:val="1"/>
        </w:numPr>
        <w:spacing w:before="156" w:after="156" w:line="360" w:lineRule="auto"/>
        <w:rPr>
          <w:rFonts w:ascii="微软雅黑" w:eastAsia="微软雅黑" w:hAnsi="微软雅黑" w:cs="微软雅黑"/>
          <w:bCs/>
          <w:color w:val="444444"/>
          <w:sz w:val="24"/>
          <w:shd w:val="clear" w:color="auto" w:fill="FFFFFF"/>
        </w:rPr>
      </w:pPr>
      <w:bookmarkStart w:id="2" w:name="_Toc137133339"/>
      <w:r>
        <w:rPr>
          <w:rFonts w:ascii="微软雅黑" w:eastAsia="微软雅黑" w:hAnsi="微软雅黑" w:cs="微软雅黑" w:hint="eastAsia"/>
          <w:bCs/>
          <w:color w:val="444444"/>
          <w:sz w:val="24"/>
          <w:shd w:val="clear" w:color="auto" w:fill="FFFFFF"/>
        </w:rPr>
        <w:lastRenderedPageBreak/>
        <w:t>申报流程</w:t>
      </w:r>
      <w:bookmarkEnd w:id="2"/>
    </w:p>
    <w:p w14:paraId="79024B7D" w14:textId="77777777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点击进入申报专题页面，选择所需要申报的业务事项。</w:t>
      </w:r>
    </w:p>
    <w:p w14:paraId="6816E57B" w14:textId="77777777" w:rsidR="005660C5" w:rsidRDefault="00000000">
      <w:pPr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noProof/>
        </w:rPr>
        <w:drawing>
          <wp:inline distT="0" distB="0" distL="0" distR="0" wp14:anchorId="6AC5B818" wp14:editId="3E345BDE">
            <wp:extent cx="5274310" cy="2473325"/>
            <wp:effectExtent l="19050" t="19050" r="21590" b="222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3325"/>
                    </a:xfrm>
                    <a:prstGeom prst="rect">
                      <a:avLst/>
                    </a:prstGeom>
                    <a:ln>
                      <a:solidFill>
                        <a:schemeClr val="accent3"/>
                      </a:solidFill>
                    </a:ln>
                  </pic:spPr>
                </pic:pic>
              </a:graphicData>
            </a:graphic>
          </wp:inline>
        </w:drawing>
      </w:r>
    </w:p>
    <w:p w14:paraId="516E8F40" w14:textId="77777777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点击【申报】并填写信用承诺书，开始申报。</w:t>
      </w:r>
    </w:p>
    <w:p w14:paraId="197A75DA" w14:textId="3011B54C" w:rsidR="005660C5" w:rsidRDefault="00FF6578">
      <w:pPr>
        <w:spacing w:beforeLines="50" w:before="156" w:afterLines="50" w:after="156" w:line="360" w:lineRule="auto"/>
        <w:jc w:val="center"/>
      </w:pPr>
      <w:r>
        <w:rPr>
          <w:noProof/>
        </w:rPr>
        <w:drawing>
          <wp:inline distT="0" distB="0" distL="0" distR="0" wp14:anchorId="326501AC" wp14:editId="65DE87E9">
            <wp:extent cx="5274310" cy="2716530"/>
            <wp:effectExtent l="19050" t="19050" r="21590" b="26670"/>
            <wp:docPr id="49783829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783829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165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A07D961" w14:textId="77777777" w:rsidR="005660C5" w:rsidRDefault="00000000">
      <w:pPr>
        <w:spacing w:beforeLines="50" w:before="156" w:afterLines="50" w:after="156" w:line="360" w:lineRule="auto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5F877A8B" wp14:editId="6B750BA6">
            <wp:extent cx="5274310" cy="2824480"/>
            <wp:effectExtent l="19050" t="19050" r="21590" b="1397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448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A797320" w14:textId="77777777" w:rsidR="005660C5" w:rsidRDefault="00000000" w:rsidP="00686A62">
      <w:pPr>
        <w:pStyle w:val="2"/>
        <w:numPr>
          <w:ilvl w:val="0"/>
          <w:numId w:val="2"/>
        </w:numPr>
        <w:spacing w:before="156" w:after="156" w:line="360" w:lineRule="auto"/>
        <w:rPr>
          <w:rFonts w:ascii="微软雅黑" w:eastAsia="微软雅黑" w:hAnsi="微软雅黑" w:cs="宋体"/>
          <w:sz w:val="21"/>
          <w:szCs w:val="21"/>
        </w:rPr>
      </w:pPr>
      <w:bookmarkStart w:id="3" w:name="_Toc137133340"/>
      <w:r>
        <w:rPr>
          <w:rFonts w:ascii="微软雅黑" w:eastAsia="微软雅黑" w:hAnsi="微软雅黑" w:cs="宋体" w:hint="eastAsia"/>
          <w:sz w:val="21"/>
          <w:szCs w:val="21"/>
        </w:rPr>
        <w:t>领军成长项目产业化奖励</w:t>
      </w:r>
      <w:bookmarkEnd w:id="3"/>
    </w:p>
    <w:p w14:paraId="60426319" w14:textId="77777777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（1）在此页面填写企业基本信息，填写园区缴纳社保人数。</w:t>
      </w:r>
    </w:p>
    <w:p w14:paraId="6DE09311" w14:textId="77777777" w:rsidR="005660C5" w:rsidRDefault="00000000">
      <w:r>
        <w:rPr>
          <w:noProof/>
        </w:rPr>
        <w:drawing>
          <wp:inline distT="0" distB="0" distL="114300" distR="114300" wp14:anchorId="18A19BC5" wp14:editId="0AE1A185">
            <wp:extent cx="5266055" cy="1429385"/>
            <wp:effectExtent l="9525" t="9525" r="20320" b="27940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42938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B76DCF9" w14:textId="77777777" w:rsidR="005660C5" w:rsidRDefault="00000000">
      <w:pPr>
        <w:ind w:firstLine="420"/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（2）点击【下一步】即可进入业务信息填写模块，在此页面填写业务信息。</w:t>
      </w:r>
    </w:p>
    <w:p w14:paraId="7A082893" w14:textId="77777777" w:rsidR="005660C5" w:rsidRDefault="00000000">
      <w:r>
        <w:rPr>
          <w:noProof/>
        </w:rPr>
        <w:drawing>
          <wp:inline distT="0" distB="0" distL="114300" distR="114300" wp14:anchorId="0CFE33B3" wp14:editId="0F121F57">
            <wp:extent cx="5272405" cy="2296795"/>
            <wp:effectExtent l="9525" t="9525" r="13970" b="17780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29679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60993BA" w14:textId="7CAF56EF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（3）点击【下一步】即可进入联系人信息填写模块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。系统会自动带出</w:t>
      </w:r>
      <w:r w:rsidR="001E7729">
        <w:rPr>
          <w:rFonts w:ascii="微软雅黑" w:eastAsia="微软雅黑" w:hAnsi="微软雅黑" w:cs="微软雅黑" w:hint="eastAsia"/>
          <w:szCs w:val="21"/>
          <w:shd w:val="clear" w:color="auto" w:fill="FFFFFF"/>
        </w:rPr>
        <w:t>企业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默认</w:t>
      </w: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联系人</w:t>
      </w: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lastRenderedPageBreak/>
        <w:t>信息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，如需更换联系</w:t>
      </w:r>
      <w:r w:rsidR="00D41177">
        <w:rPr>
          <w:rFonts w:ascii="微软雅黑" w:eastAsia="微软雅黑" w:hAnsi="微软雅黑" w:cs="微软雅黑" w:hint="eastAsia"/>
          <w:szCs w:val="21"/>
          <w:shd w:val="clear" w:color="auto" w:fill="FFFFFF"/>
        </w:rPr>
        <w:t>人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，可</w:t>
      </w: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点击【选择联系人】</w:t>
      </w:r>
      <w:r w:rsidR="002D7624">
        <w:rPr>
          <w:rFonts w:ascii="微软雅黑" w:eastAsia="微软雅黑" w:hAnsi="微软雅黑" w:cs="微软雅黑" w:hint="eastAsia"/>
          <w:szCs w:val="21"/>
          <w:shd w:val="clear" w:color="auto" w:fill="FFFFFF"/>
        </w:rPr>
        <w:t>，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在</w:t>
      </w: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联系人列表</w:t>
      </w:r>
      <w:r w:rsidR="008F1F81">
        <w:rPr>
          <w:rFonts w:ascii="微软雅黑" w:eastAsia="微软雅黑" w:hAnsi="微软雅黑" w:cs="微软雅黑" w:hint="eastAsia"/>
          <w:szCs w:val="21"/>
          <w:shd w:val="clear" w:color="auto" w:fill="FFFFFF"/>
        </w:rPr>
        <w:t>中对联系人进行选择。</w:t>
      </w:r>
    </w:p>
    <w:p w14:paraId="58751804" w14:textId="77777777" w:rsidR="005660C5" w:rsidRDefault="00000000">
      <w:r>
        <w:rPr>
          <w:noProof/>
        </w:rPr>
        <w:drawing>
          <wp:inline distT="0" distB="0" distL="114300" distR="114300" wp14:anchorId="454900C1" wp14:editId="1CAED624">
            <wp:extent cx="5262880" cy="1310005"/>
            <wp:effectExtent l="9525" t="9525" r="23495" b="13970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3100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3117134" w14:textId="223352F6" w:rsidR="005660C5" w:rsidRDefault="00000000">
      <w:pPr>
        <w:rPr>
          <w:rFonts w:hint="eastAsia"/>
        </w:rPr>
      </w:pPr>
      <w:r>
        <w:rPr>
          <w:noProof/>
        </w:rPr>
        <w:drawing>
          <wp:inline distT="0" distB="0" distL="114300" distR="114300" wp14:anchorId="7A59D760" wp14:editId="63A875D5">
            <wp:extent cx="5260975" cy="2105660"/>
            <wp:effectExtent l="9525" t="9525" r="25400" b="18415"/>
            <wp:docPr id="43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10566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421128F" w14:textId="77777777" w:rsidR="008C3650" w:rsidRDefault="008C3650" w:rsidP="008C365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（4）点击【下一步】即可进入银行账户信息填写模块。点击【选择银行账号】即可选择该项目账户。</w:t>
      </w:r>
    </w:p>
    <w:p w14:paraId="35E9351B" w14:textId="36D242FE" w:rsidR="005660C5" w:rsidRDefault="004179A4">
      <w:r>
        <w:rPr>
          <w:noProof/>
        </w:rPr>
        <w:drawing>
          <wp:inline distT="0" distB="0" distL="0" distR="0" wp14:anchorId="3B60E709" wp14:editId="4450DE68">
            <wp:extent cx="5274310" cy="1947545"/>
            <wp:effectExtent l="19050" t="19050" r="21590" b="14605"/>
            <wp:docPr id="57563713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637136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7545"/>
                    </a:xfrm>
                    <a:prstGeom prst="rect">
                      <a:avLst/>
                    </a:prstGeom>
                    <a:ln>
                      <a:solidFill>
                        <a:schemeClr val="accent3"/>
                      </a:solidFill>
                    </a:ln>
                  </pic:spPr>
                </pic:pic>
              </a:graphicData>
            </a:graphic>
          </wp:inline>
        </w:drawing>
      </w:r>
    </w:p>
    <w:p w14:paraId="45B8BB97" w14:textId="77777777" w:rsidR="003E5A58" w:rsidRDefault="003E5A58">
      <w:pPr>
        <w:rPr>
          <w:rFonts w:hint="eastAsia"/>
        </w:rPr>
      </w:pPr>
    </w:p>
    <w:p w14:paraId="4EA70AC6" w14:textId="547F6545" w:rsidR="005660C5" w:rsidRDefault="008C3650">
      <w:r>
        <w:rPr>
          <w:noProof/>
        </w:rPr>
        <w:lastRenderedPageBreak/>
        <w:drawing>
          <wp:inline distT="0" distB="0" distL="114300" distR="114300" wp14:anchorId="365CF889" wp14:editId="27B76BE6">
            <wp:extent cx="5260975" cy="2234565"/>
            <wp:effectExtent l="9525" t="9525" r="25400" b="22860"/>
            <wp:docPr id="38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2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23456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9553015" w14:textId="10CAE94E" w:rsidR="005660C5" w:rsidRDefault="00000000">
      <w:pPr>
        <w:ind w:firstLineChars="200"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（5）点击【下一步】即可进入附件填写模块。</w:t>
      </w:r>
      <w:r w:rsidR="00081A09">
        <w:rPr>
          <w:rFonts w:ascii="微软雅黑" w:eastAsia="微软雅黑" w:hAnsi="微软雅黑" w:cs="微软雅黑" w:hint="eastAsia"/>
          <w:szCs w:val="21"/>
          <w:shd w:val="clear" w:color="auto" w:fill="FFFFFF"/>
        </w:rPr>
        <w:t>在此页面中</w:t>
      </w: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点击【上传文件】即可选择上传对应的附件。</w:t>
      </w:r>
    </w:p>
    <w:p w14:paraId="542293E2" w14:textId="60955866" w:rsidR="005660C5" w:rsidRDefault="00081A09">
      <w:r>
        <w:rPr>
          <w:noProof/>
        </w:rPr>
        <w:drawing>
          <wp:inline distT="0" distB="0" distL="0" distR="0" wp14:anchorId="5C6D1CD7" wp14:editId="21C5A89A">
            <wp:extent cx="5274310" cy="4292600"/>
            <wp:effectExtent l="19050" t="19050" r="21590" b="12700"/>
            <wp:docPr id="45422865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22865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2926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D90217D" w14:textId="77777777" w:rsidR="005660C5" w:rsidRDefault="00000000">
      <w:pPr>
        <w:ind w:firstLineChars="200" w:firstLine="420"/>
        <w:jc w:val="left"/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（6）在此页面</w:t>
      </w: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对资金申报所需的信息进行维护。当检查页面中的每项信息均提示“已完成”时，即可点击提交，完成资金申报。</w:t>
      </w:r>
    </w:p>
    <w:p w14:paraId="2D6190D4" w14:textId="77777777" w:rsidR="005660C5" w:rsidRDefault="00000000">
      <w:r>
        <w:rPr>
          <w:noProof/>
        </w:rPr>
        <w:lastRenderedPageBreak/>
        <w:drawing>
          <wp:inline distT="0" distB="0" distL="114300" distR="114300" wp14:anchorId="1EC30422" wp14:editId="3A8250D6">
            <wp:extent cx="5260975" cy="1628775"/>
            <wp:effectExtent l="9525" t="9525" r="25400" b="19050"/>
            <wp:docPr id="29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1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6287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2FDD562" w14:textId="77777777" w:rsidR="005660C5" w:rsidRDefault="005660C5"/>
    <w:p w14:paraId="2EEFC534" w14:textId="77777777" w:rsidR="005660C5" w:rsidRDefault="00000000">
      <w:pPr>
        <w:pStyle w:val="2"/>
        <w:numPr>
          <w:ilvl w:val="0"/>
          <w:numId w:val="2"/>
        </w:numPr>
        <w:spacing w:before="156" w:after="156" w:line="360" w:lineRule="auto"/>
        <w:rPr>
          <w:rFonts w:ascii="微软雅黑" w:eastAsia="微软雅黑" w:hAnsi="微软雅黑" w:cs="宋体"/>
          <w:sz w:val="21"/>
          <w:szCs w:val="21"/>
        </w:rPr>
      </w:pPr>
      <w:bookmarkStart w:id="4" w:name="_Toc137133341"/>
      <w:r>
        <w:rPr>
          <w:rFonts w:ascii="微软雅黑" w:eastAsia="微软雅黑" w:hAnsi="微软雅黑" w:cs="宋体" w:hint="eastAsia"/>
          <w:sz w:val="21"/>
          <w:szCs w:val="21"/>
        </w:rPr>
        <w:t>领军成长项目成长奖励</w:t>
      </w:r>
      <w:bookmarkEnd w:id="4"/>
    </w:p>
    <w:p w14:paraId="3F6D22FF" w14:textId="77777777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（1）在此页面填写企业基本信息，选择园区缴纳社保人数。</w:t>
      </w:r>
    </w:p>
    <w:p w14:paraId="58E478F0" w14:textId="77777777" w:rsidR="005660C5" w:rsidRDefault="00000000">
      <w:r>
        <w:rPr>
          <w:noProof/>
        </w:rPr>
        <w:drawing>
          <wp:inline distT="0" distB="0" distL="114300" distR="114300" wp14:anchorId="3463FC55" wp14:editId="7AD41381">
            <wp:extent cx="5267960" cy="1421765"/>
            <wp:effectExtent l="9525" t="9525" r="18415" b="16510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42176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0006308" w14:textId="77777777" w:rsidR="005660C5" w:rsidRDefault="00000000">
      <w:pPr>
        <w:ind w:firstLine="420"/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（2）点击【下一步】即可进入业务信息填写模块，在此页面填写业务信息。</w:t>
      </w:r>
    </w:p>
    <w:p w14:paraId="39E40D90" w14:textId="77777777" w:rsidR="005660C5" w:rsidRDefault="00000000">
      <w:r>
        <w:rPr>
          <w:noProof/>
        </w:rPr>
        <w:drawing>
          <wp:inline distT="0" distB="0" distL="114300" distR="114300" wp14:anchorId="34FD38C5" wp14:editId="7177AF9C">
            <wp:extent cx="5264785" cy="2229485"/>
            <wp:effectExtent l="9525" t="9525" r="21590" b="27940"/>
            <wp:docPr id="30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1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22948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E9171D" w14:textId="26085930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（3）</w:t>
      </w:r>
      <w:r w:rsidR="0095645F">
        <w:rPr>
          <w:rFonts w:ascii="微软雅黑" w:eastAsia="微软雅黑" w:hAnsi="微软雅黑" w:cs="微软雅黑" w:hint="eastAsia"/>
          <w:szCs w:val="21"/>
          <w:shd w:val="clear" w:color="auto" w:fill="FFFFFF"/>
        </w:rPr>
        <w:t>点击【下一步】即可进入联系人信息填写模块。系统会自动带出企业默认联系人信息，如需更换联系人，可点击【选择联系人】，在联系人列表中对联系人进行选择。</w:t>
      </w:r>
    </w:p>
    <w:p w14:paraId="1528B085" w14:textId="77777777" w:rsidR="005660C5" w:rsidRDefault="00000000">
      <w:r>
        <w:rPr>
          <w:noProof/>
        </w:rPr>
        <w:lastRenderedPageBreak/>
        <w:drawing>
          <wp:inline distT="0" distB="0" distL="114300" distR="114300" wp14:anchorId="1798EFE8" wp14:editId="6138510D">
            <wp:extent cx="5271770" cy="1363980"/>
            <wp:effectExtent l="9525" t="9525" r="14605" b="17145"/>
            <wp:docPr id="31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36398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F8ADF10" w14:textId="365BB4FF" w:rsidR="005660C5" w:rsidRDefault="00000000">
      <w:pPr>
        <w:rPr>
          <w:rFonts w:hint="eastAsia"/>
        </w:rPr>
      </w:pPr>
      <w:r>
        <w:rPr>
          <w:noProof/>
        </w:rPr>
        <w:drawing>
          <wp:inline distT="0" distB="0" distL="114300" distR="114300" wp14:anchorId="488A3B49" wp14:editId="7A113802">
            <wp:extent cx="5273040" cy="2161540"/>
            <wp:effectExtent l="9525" t="9525" r="13335" b="19685"/>
            <wp:docPr id="32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16154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D9C3338" w14:textId="77777777" w:rsidR="005660C5" w:rsidRDefault="00000000">
      <w:pPr>
        <w:ind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（4）点击【下一步】即可进入银行账户信息填写模块。点击【选择银行账号】即可选择该项目账户。</w:t>
      </w:r>
    </w:p>
    <w:p w14:paraId="404D9ABC" w14:textId="6536EBCE" w:rsidR="005660C5" w:rsidRDefault="00000000">
      <w:pPr>
        <w:rPr>
          <w:rFonts w:hint="eastAsia"/>
        </w:rPr>
      </w:pPr>
      <w:r>
        <w:rPr>
          <w:noProof/>
        </w:rPr>
        <w:drawing>
          <wp:inline distT="0" distB="0" distL="114300" distR="114300" wp14:anchorId="487CB713" wp14:editId="738828B8">
            <wp:extent cx="5266690" cy="1390650"/>
            <wp:effectExtent l="9525" t="9525" r="19685" b="9525"/>
            <wp:docPr id="37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39065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3607F1" w14:textId="77777777" w:rsidR="005660C5" w:rsidRDefault="00000000">
      <w:pPr>
        <w:ind w:firstLineChars="200" w:firstLine="420"/>
        <w:rPr>
          <w:rFonts w:ascii="微软雅黑" w:eastAsia="微软雅黑" w:hAnsi="微软雅黑" w:cs="微软雅黑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（5）点击【下一步】即可进入附件填写模块。点击【上传文件】即可选择上传对应的附件。</w:t>
      </w:r>
    </w:p>
    <w:p w14:paraId="3FDBAD19" w14:textId="516A08EB" w:rsidR="005660C5" w:rsidRDefault="00AF7D7B">
      <w:r>
        <w:rPr>
          <w:noProof/>
        </w:rPr>
        <w:lastRenderedPageBreak/>
        <w:drawing>
          <wp:inline distT="0" distB="0" distL="0" distR="0" wp14:anchorId="6BE50EC9" wp14:editId="6BA73A60">
            <wp:extent cx="5274310" cy="4326255"/>
            <wp:effectExtent l="19050" t="19050" r="21590" b="17145"/>
            <wp:docPr id="59316663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166634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3262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98C7E5B" w14:textId="77777777" w:rsidR="005660C5" w:rsidRDefault="00000000">
      <w:pPr>
        <w:ind w:firstLineChars="200" w:firstLine="420"/>
        <w:jc w:val="left"/>
      </w:pPr>
      <w:r>
        <w:rPr>
          <w:rFonts w:ascii="微软雅黑" w:eastAsia="微软雅黑" w:hAnsi="微软雅黑" w:cs="微软雅黑" w:hint="eastAsia"/>
          <w:szCs w:val="21"/>
          <w:shd w:val="clear" w:color="auto" w:fill="FFFFFF"/>
        </w:rPr>
        <w:t>（6）在此页面</w:t>
      </w: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对资金申报所需的信息进行维护。当检查页面中的每项信息均提示“已完成”时，即可点击提交，完成资金申报。</w:t>
      </w:r>
    </w:p>
    <w:p w14:paraId="4DD866F0" w14:textId="77777777" w:rsidR="005660C5" w:rsidRDefault="00000000">
      <w:r>
        <w:rPr>
          <w:noProof/>
        </w:rPr>
        <w:drawing>
          <wp:inline distT="0" distB="0" distL="114300" distR="114300" wp14:anchorId="6EF8A384" wp14:editId="53A60227">
            <wp:extent cx="5267960" cy="1604010"/>
            <wp:effectExtent l="9525" t="9525" r="18415" b="24765"/>
            <wp:docPr id="42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2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6040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1F1E506" w14:textId="77777777" w:rsidR="005660C5" w:rsidRDefault="00000000">
      <w:pPr>
        <w:pStyle w:val="1"/>
        <w:numPr>
          <w:ilvl w:val="0"/>
          <w:numId w:val="1"/>
        </w:numPr>
        <w:spacing w:before="156" w:after="156" w:line="360" w:lineRule="auto"/>
        <w:rPr>
          <w:rFonts w:ascii="微软雅黑" w:eastAsia="微软雅黑" w:hAnsi="微软雅黑" w:cs="微软雅黑"/>
          <w:bCs/>
          <w:color w:val="444444"/>
          <w:sz w:val="24"/>
          <w:shd w:val="clear" w:color="auto" w:fill="FFFFFF"/>
        </w:rPr>
      </w:pPr>
      <w:bookmarkStart w:id="5" w:name="_Toc137133342"/>
      <w:r>
        <w:rPr>
          <w:rFonts w:ascii="微软雅黑" w:eastAsia="微软雅黑" w:hAnsi="微软雅黑" w:cs="微软雅黑" w:hint="eastAsia"/>
          <w:bCs/>
          <w:color w:val="444444"/>
          <w:sz w:val="24"/>
          <w:shd w:val="clear" w:color="auto" w:fill="FFFFFF"/>
        </w:rPr>
        <w:t>技术支持</w:t>
      </w:r>
      <w:bookmarkEnd w:id="5"/>
    </w:p>
    <w:p w14:paraId="37EBD6DF" w14:textId="77777777" w:rsidR="005660C5" w:rsidRDefault="00000000">
      <w:pPr>
        <w:spacing w:line="360" w:lineRule="auto"/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开发单位：苏州德融嘉信信用管理技术股份有限公司</w:t>
      </w:r>
    </w:p>
    <w:p w14:paraId="6D9EEB9F" w14:textId="77777777" w:rsidR="005660C5" w:rsidRDefault="00000000">
      <w:pPr>
        <w:spacing w:line="360" w:lineRule="auto"/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热线电话：400-8696-086</w:t>
      </w:r>
    </w:p>
    <w:p w14:paraId="04C235F7" w14:textId="77777777" w:rsidR="005660C5" w:rsidRDefault="00000000">
      <w:pPr>
        <w:spacing w:line="360" w:lineRule="auto"/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t>邮箱：techsoft@sipac.gov.cn</w:t>
      </w:r>
    </w:p>
    <w:p w14:paraId="299CFA4E" w14:textId="77777777" w:rsidR="005660C5" w:rsidRDefault="00000000">
      <w:pPr>
        <w:spacing w:line="360" w:lineRule="auto"/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000000" w:themeColor="text1"/>
          <w:szCs w:val="21"/>
          <w:shd w:val="clear" w:color="auto" w:fill="FFFFFF"/>
        </w:rPr>
        <w:lastRenderedPageBreak/>
        <w:t>微信号：s18913131676，或者扫描下方二维码</w:t>
      </w:r>
    </w:p>
    <w:p w14:paraId="063B574F" w14:textId="27F6E94F" w:rsidR="005660C5" w:rsidRDefault="00B070AA">
      <w:pPr>
        <w:spacing w:line="360" w:lineRule="auto"/>
        <w:ind w:firstLine="420"/>
        <w:rPr>
          <w:rFonts w:ascii="微软雅黑" w:eastAsia="微软雅黑" w:hAnsi="微软雅黑" w:cs="微软雅黑"/>
          <w:color w:val="000000" w:themeColor="text1"/>
          <w:szCs w:val="21"/>
          <w:shd w:val="clear" w:color="auto" w:fill="FFFFFF"/>
        </w:rPr>
      </w:pPr>
      <w:r w:rsidRPr="00CB2F92">
        <w:rPr>
          <w:rFonts w:ascii="宋体" w:eastAsia="宋体" w:hAnsi="宋体" w:cs="宋体"/>
          <w:noProof/>
          <w:kern w:val="0"/>
          <w:sz w:val="24"/>
        </w:rPr>
        <w:drawing>
          <wp:inline distT="0" distB="0" distL="0" distR="0" wp14:anchorId="46614A99" wp14:editId="1D77B3B0">
            <wp:extent cx="1042988" cy="1042988"/>
            <wp:effectExtent l="19050" t="19050" r="24130" b="24130"/>
            <wp:docPr id="1299134058" name="图片 1299134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684" cy="104768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5660C5">
      <w:headerReference w:type="default" r:id="rId30"/>
      <w:footerReference w:type="default" r:id="rId31"/>
      <w:pgSz w:w="11906" w:h="16838"/>
      <w:pgMar w:top="1440" w:right="1800" w:bottom="1440" w:left="1800" w:header="851" w:footer="907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5CFAC" w14:textId="77777777" w:rsidR="001F003A" w:rsidRDefault="001F003A">
      <w:r>
        <w:separator/>
      </w:r>
    </w:p>
  </w:endnote>
  <w:endnote w:type="continuationSeparator" w:id="0">
    <w:p w14:paraId="17C207DD" w14:textId="77777777" w:rsidR="001F003A" w:rsidRDefault="001F0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1325205"/>
    </w:sdtPr>
    <w:sdtContent>
      <w:p w14:paraId="74BAA88D" w14:textId="77777777" w:rsidR="005660C5" w:rsidRDefault="00000000">
        <w:pP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37E12B26" w14:textId="77777777" w:rsidR="005660C5" w:rsidRDefault="005660C5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2EA34" w14:textId="77777777" w:rsidR="001F003A" w:rsidRDefault="001F003A">
      <w:r>
        <w:separator/>
      </w:r>
    </w:p>
  </w:footnote>
  <w:footnote w:type="continuationSeparator" w:id="0">
    <w:p w14:paraId="4EB6AA2A" w14:textId="77777777" w:rsidR="001F003A" w:rsidRDefault="001F00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7F795" w14:textId="77777777" w:rsidR="005660C5" w:rsidRDefault="005660C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FDC39F6"/>
    <w:multiLevelType w:val="singleLevel"/>
    <w:tmpl w:val="DDB64AF0"/>
    <w:lvl w:ilvl="0">
      <w:start w:val="1"/>
      <w:numFmt w:val="decimal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 w15:restartNumberingAfterBreak="0">
    <w:nsid w:val="45B876BB"/>
    <w:multiLevelType w:val="singleLevel"/>
    <w:tmpl w:val="45B876BB"/>
    <w:lvl w:ilvl="0">
      <w:start w:val="1"/>
      <w:numFmt w:val="chineseCounting"/>
      <w:pStyle w:val="2"/>
      <w:suff w:val="nothing"/>
      <w:lvlText w:val="%1、"/>
      <w:lvlJc w:val="left"/>
      <w:rPr>
        <w:rFonts w:hint="eastAsia"/>
      </w:rPr>
    </w:lvl>
  </w:abstractNum>
  <w:num w:numId="1" w16cid:durableId="1875772424">
    <w:abstractNumId w:val="1"/>
  </w:num>
  <w:num w:numId="2" w16cid:durableId="20086266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DU2Yjg1ZmNlZWE0OWM5NjBmYzIxMmNlZDJkZWMzZWQifQ=="/>
  </w:docVars>
  <w:rsids>
    <w:rsidRoot w:val="0F6F4779"/>
    <w:rsid w:val="00004EDE"/>
    <w:rsid w:val="00007FB2"/>
    <w:rsid w:val="0001368C"/>
    <w:rsid w:val="000239DD"/>
    <w:rsid w:val="00047950"/>
    <w:rsid w:val="0006254E"/>
    <w:rsid w:val="00081A09"/>
    <w:rsid w:val="00122BDD"/>
    <w:rsid w:val="00143BFD"/>
    <w:rsid w:val="0015348E"/>
    <w:rsid w:val="001770B1"/>
    <w:rsid w:val="00180956"/>
    <w:rsid w:val="001960F3"/>
    <w:rsid w:val="001A1A17"/>
    <w:rsid w:val="001E7729"/>
    <w:rsid w:val="001F003A"/>
    <w:rsid w:val="001F0A3F"/>
    <w:rsid w:val="00242CB1"/>
    <w:rsid w:val="00273188"/>
    <w:rsid w:val="00280C10"/>
    <w:rsid w:val="00280EF4"/>
    <w:rsid w:val="00292D5A"/>
    <w:rsid w:val="002A3464"/>
    <w:rsid w:val="002D7624"/>
    <w:rsid w:val="002F5A78"/>
    <w:rsid w:val="00326B2A"/>
    <w:rsid w:val="003664F2"/>
    <w:rsid w:val="00390411"/>
    <w:rsid w:val="003C7B14"/>
    <w:rsid w:val="003D2640"/>
    <w:rsid w:val="003E4010"/>
    <w:rsid w:val="003E5A58"/>
    <w:rsid w:val="003E7ABC"/>
    <w:rsid w:val="004179A4"/>
    <w:rsid w:val="00430F18"/>
    <w:rsid w:val="00433833"/>
    <w:rsid w:val="00444243"/>
    <w:rsid w:val="004502BC"/>
    <w:rsid w:val="00452996"/>
    <w:rsid w:val="00476C2C"/>
    <w:rsid w:val="004B6E16"/>
    <w:rsid w:val="004C28B7"/>
    <w:rsid w:val="004E1F65"/>
    <w:rsid w:val="004E2DD1"/>
    <w:rsid w:val="004E481A"/>
    <w:rsid w:val="004E763B"/>
    <w:rsid w:val="00503B9A"/>
    <w:rsid w:val="00555A13"/>
    <w:rsid w:val="00561FF4"/>
    <w:rsid w:val="005660C5"/>
    <w:rsid w:val="005804BA"/>
    <w:rsid w:val="00593B88"/>
    <w:rsid w:val="005A62D6"/>
    <w:rsid w:val="005B2F53"/>
    <w:rsid w:val="005B6900"/>
    <w:rsid w:val="005E3BB5"/>
    <w:rsid w:val="00604863"/>
    <w:rsid w:val="00614B01"/>
    <w:rsid w:val="0067418C"/>
    <w:rsid w:val="006763B6"/>
    <w:rsid w:val="0068048E"/>
    <w:rsid w:val="00685171"/>
    <w:rsid w:val="00686A62"/>
    <w:rsid w:val="006F57A8"/>
    <w:rsid w:val="00734EAB"/>
    <w:rsid w:val="00760F14"/>
    <w:rsid w:val="007940A7"/>
    <w:rsid w:val="007B02D6"/>
    <w:rsid w:val="008052D1"/>
    <w:rsid w:val="00817C23"/>
    <w:rsid w:val="008206F3"/>
    <w:rsid w:val="0082224B"/>
    <w:rsid w:val="00826809"/>
    <w:rsid w:val="00834566"/>
    <w:rsid w:val="008670B8"/>
    <w:rsid w:val="0088550F"/>
    <w:rsid w:val="008C3650"/>
    <w:rsid w:val="008F1F81"/>
    <w:rsid w:val="008F4510"/>
    <w:rsid w:val="00927851"/>
    <w:rsid w:val="009412DC"/>
    <w:rsid w:val="00956354"/>
    <w:rsid w:val="0095645F"/>
    <w:rsid w:val="0095753B"/>
    <w:rsid w:val="0098499C"/>
    <w:rsid w:val="00996739"/>
    <w:rsid w:val="009B20C5"/>
    <w:rsid w:val="00A6010B"/>
    <w:rsid w:val="00A63B9E"/>
    <w:rsid w:val="00A872ED"/>
    <w:rsid w:val="00A93827"/>
    <w:rsid w:val="00A93E74"/>
    <w:rsid w:val="00AB30FF"/>
    <w:rsid w:val="00AB4947"/>
    <w:rsid w:val="00AD74AB"/>
    <w:rsid w:val="00AE5A1E"/>
    <w:rsid w:val="00AF7D7B"/>
    <w:rsid w:val="00B070AA"/>
    <w:rsid w:val="00B66CEF"/>
    <w:rsid w:val="00BE3CD4"/>
    <w:rsid w:val="00BF2AE8"/>
    <w:rsid w:val="00C17B9D"/>
    <w:rsid w:val="00C31787"/>
    <w:rsid w:val="00C350A6"/>
    <w:rsid w:val="00C53BCD"/>
    <w:rsid w:val="00C5443A"/>
    <w:rsid w:val="00C71CAA"/>
    <w:rsid w:val="00C774BC"/>
    <w:rsid w:val="00C81DB7"/>
    <w:rsid w:val="00C861B4"/>
    <w:rsid w:val="00C94631"/>
    <w:rsid w:val="00CB0044"/>
    <w:rsid w:val="00CF3753"/>
    <w:rsid w:val="00CF67A1"/>
    <w:rsid w:val="00D1311B"/>
    <w:rsid w:val="00D167CE"/>
    <w:rsid w:val="00D25C6E"/>
    <w:rsid w:val="00D41177"/>
    <w:rsid w:val="00D84A68"/>
    <w:rsid w:val="00D92849"/>
    <w:rsid w:val="00E010D2"/>
    <w:rsid w:val="00E4658B"/>
    <w:rsid w:val="00E64FB0"/>
    <w:rsid w:val="00E65978"/>
    <w:rsid w:val="00E76E5D"/>
    <w:rsid w:val="00EA7394"/>
    <w:rsid w:val="00EC2909"/>
    <w:rsid w:val="00F16CBE"/>
    <w:rsid w:val="00F437D5"/>
    <w:rsid w:val="00F67EDA"/>
    <w:rsid w:val="00F75ED4"/>
    <w:rsid w:val="00FF6578"/>
    <w:rsid w:val="01E21263"/>
    <w:rsid w:val="02A4476B"/>
    <w:rsid w:val="034835A4"/>
    <w:rsid w:val="06692569"/>
    <w:rsid w:val="08146015"/>
    <w:rsid w:val="086D65CC"/>
    <w:rsid w:val="0F6F4779"/>
    <w:rsid w:val="13070B2A"/>
    <w:rsid w:val="1C420038"/>
    <w:rsid w:val="1CCB202B"/>
    <w:rsid w:val="24A64DBD"/>
    <w:rsid w:val="273D3C3F"/>
    <w:rsid w:val="286F7898"/>
    <w:rsid w:val="2DCD3A41"/>
    <w:rsid w:val="36A550F7"/>
    <w:rsid w:val="37457D70"/>
    <w:rsid w:val="46CE77F9"/>
    <w:rsid w:val="475573AE"/>
    <w:rsid w:val="4B702A09"/>
    <w:rsid w:val="4D1B28FA"/>
    <w:rsid w:val="56082D38"/>
    <w:rsid w:val="63A4729C"/>
    <w:rsid w:val="6AF723A7"/>
    <w:rsid w:val="714F0E73"/>
    <w:rsid w:val="75C86E1A"/>
    <w:rsid w:val="77552B69"/>
    <w:rsid w:val="7F2C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FDF595"/>
  <w15:docId w15:val="{4779F149-0C0F-4DF1-9C8C-CC8ADA69F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uiPriority="99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C365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numPr>
        <w:ilvl w:val="1"/>
        <w:numId w:val="1"/>
      </w:numPr>
      <w:tabs>
        <w:tab w:val="left" w:pos="425"/>
      </w:tabs>
      <w:spacing w:beforeLines="50" w:before="340" w:afterLines="50" w:after="330" w:line="576" w:lineRule="auto"/>
      <w:outlineLvl w:val="0"/>
    </w:pPr>
    <w:rPr>
      <w:rFonts w:ascii="Arial" w:eastAsia="黑体" w:hAnsi="Arial" w:cs="Times New Roman"/>
      <w:b/>
      <w:kern w:val="44"/>
      <w:sz w:val="30"/>
    </w:rPr>
  </w:style>
  <w:style w:type="paragraph" w:styleId="2">
    <w:name w:val="heading 2"/>
    <w:basedOn w:val="1"/>
    <w:next w:val="a"/>
    <w:link w:val="20"/>
    <w:unhideWhenUsed/>
    <w:qFormat/>
    <w:pPr>
      <w:tabs>
        <w:tab w:val="clear" w:pos="425"/>
        <w:tab w:val="left" w:pos="420"/>
      </w:tabs>
      <w:spacing w:before="50" w:after="50" w:line="240" w:lineRule="auto"/>
      <w:outlineLvl w:val="1"/>
    </w:pPr>
    <w:rPr>
      <w:bCs/>
      <w:sz w:val="28"/>
      <w:szCs w:val="32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</w:style>
  <w:style w:type="paragraph" w:styleId="TOC2">
    <w:name w:val="toc 2"/>
    <w:basedOn w:val="a"/>
    <w:next w:val="a"/>
    <w:uiPriority w:val="39"/>
    <w:pPr>
      <w:ind w:leftChars="200" w:left="420"/>
    </w:pPr>
  </w:style>
  <w:style w:type="character" w:styleId="a7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qFormat/>
    <w:rPr>
      <w:rFonts w:ascii="Arial" w:eastAsia="黑体" w:hAnsi="Arial"/>
      <w:b/>
      <w:kern w:val="44"/>
      <w:sz w:val="30"/>
      <w:szCs w:val="24"/>
    </w:rPr>
  </w:style>
  <w:style w:type="character" w:customStyle="1" w:styleId="20">
    <w:name w:val="标题 2 字符"/>
    <w:basedOn w:val="a0"/>
    <w:link w:val="2"/>
    <w:rPr>
      <w:rFonts w:ascii="Arial" w:eastAsia="黑体" w:hAnsi="Arial"/>
      <w:b/>
      <w:bCs/>
      <w:kern w:val="44"/>
      <w:sz w:val="28"/>
      <w:szCs w:val="32"/>
    </w:rPr>
  </w:style>
  <w:style w:type="character" w:customStyle="1" w:styleId="a6">
    <w:name w:val="页眉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numPr>
        <w:ilvl w:val="0"/>
        <w:numId w:val="0"/>
      </w:numPr>
      <w:tabs>
        <w:tab w:val="clear" w:pos="425"/>
      </w:tabs>
      <w:spacing w:beforeLines="0" w:before="240" w:afterLines="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E24F3B-8394-4DC0-8246-8BEA68AAB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10</Pages>
  <Words>197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dhaaaa</dc:creator>
  <cp:lastModifiedBy>Wang Dana</cp:lastModifiedBy>
  <cp:revision>157</cp:revision>
  <dcterms:created xsi:type="dcterms:W3CDTF">2022-12-01T12:26:00Z</dcterms:created>
  <dcterms:modified xsi:type="dcterms:W3CDTF">2023-06-08T08:15:00Z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51AC7840269C4A62A80190916CBA8F5B_13</vt:lpwstr>
  </property>
</Properties>
</file>