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503753">
      <w:pPr>
        <w:overflowPunct w:val="0"/>
        <w:adjustRightInd w:val="0"/>
        <w:snapToGrid w:val="0"/>
        <w:spacing w:line="570" w:lineRule="exact"/>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附件1</w:t>
      </w:r>
    </w:p>
    <w:p w14:paraId="429E1663">
      <w:pPr>
        <w:overflowPunct w:val="0"/>
        <w:adjustRightInd w:val="0"/>
        <w:snapToGrid w:val="0"/>
        <w:spacing w:line="580" w:lineRule="exact"/>
        <w:rPr>
          <w:rFonts w:hint="default" w:ascii="Times New Roman" w:hAnsi="Times New Roman" w:eastAsia="方正小标宋简体" w:cs="Times New Roman"/>
          <w:bCs/>
          <w:sz w:val="44"/>
          <w:szCs w:val="44"/>
        </w:rPr>
      </w:pPr>
    </w:p>
    <w:p w14:paraId="70FBB678">
      <w:pPr>
        <w:overflowPunct w:val="0"/>
        <w:adjustRightInd w:val="0"/>
        <w:snapToGrid w:val="0"/>
        <w:spacing w:line="580" w:lineRule="exact"/>
        <w:jc w:val="center"/>
        <w:rPr>
          <w:rFonts w:hint="default" w:ascii="Times New Roman" w:hAnsi="Times New Roman" w:eastAsia="方正小标宋_GBK" w:cs="Times New Roman"/>
          <w:kern w:val="0"/>
        </w:rPr>
      </w:pPr>
      <w:r>
        <w:rPr>
          <w:rFonts w:hint="default" w:ascii="Times New Roman" w:hAnsi="Times New Roman" w:eastAsia="方正小标宋_GBK" w:cs="Times New Roman"/>
          <w:bCs/>
          <w:sz w:val="44"/>
          <w:szCs w:val="44"/>
          <w:lang w:eastAsia="zh-CN"/>
        </w:rPr>
        <w:t>2026</w:t>
      </w:r>
      <w:r>
        <w:rPr>
          <w:rFonts w:hint="default" w:ascii="Times New Roman" w:hAnsi="Times New Roman" w:eastAsia="方正小标宋_GBK" w:cs="Times New Roman"/>
          <w:bCs/>
          <w:sz w:val="44"/>
          <w:szCs w:val="44"/>
        </w:rPr>
        <w:t>年度苏州市</w:t>
      </w:r>
    </w:p>
    <w:p w14:paraId="4A96F0F6">
      <w:pPr>
        <w:overflowPunct w:val="0"/>
        <w:adjustRightInd w:val="0"/>
        <w:snapToGrid w:val="0"/>
        <w:spacing w:line="580" w:lineRule="exact"/>
        <w:jc w:val="center"/>
        <w:rPr>
          <w:rFonts w:hint="default" w:ascii="Times New Roman" w:hAnsi="Times New Roman" w:eastAsia="方正小标宋_GBK" w:cs="Times New Roman"/>
          <w:kern w:val="0"/>
        </w:rPr>
      </w:pPr>
      <w:r>
        <w:rPr>
          <w:rFonts w:hint="default" w:ascii="Times New Roman" w:hAnsi="Times New Roman" w:eastAsia="方正小标宋_GBK" w:cs="Times New Roman"/>
          <w:bCs/>
          <w:sz w:val="44"/>
          <w:szCs w:val="44"/>
        </w:rPr>
        <w:t>重大版权推广运用项目指南</w:t>
      </w:r>
    </w:p>
    <w:p w14:paraId="582D5FBB">
      <w:pPr>
        <w:overflowPunct w:val="0"/>
        <w:adjustRightInd w:val="0"/>
        <w:snapToGrid w:val="0"/>
        <w:spacing w:line="580" w:lineRule="exact"/>
        <w:ind w:firstLine="396" w:firstLineChars="200"/>
        <w:jc w:val="center"/>
        <w:rPr>
          <w:rFonts w:hint="default" w:ascii="Times New Roman" w:hAnsi="Times New Roman" w:eastAsia="仿宋_GB2312" w:cs="Times New Roman"/>
          <w:spacing w:val="-6"/>
          <w:kern w:val="0"/>
          <w:szCs w:val="32"/>
        </w:rPr>
      </w:pPr>
    </w:p>
    <w:p w14:paraId="1C47B42C">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bookmarkStart w:id="0" w:name="_GoBack"/>
      <w:r>
        <w:rPr>
          <w:rFonts w:hint="default" w:ascii="Times New Roman" w:hAnsi="Times New Roman" w:eastAsia="仿宋_GB2312" w:cs="Times New Roman"/>
          <w:spacing w:val="-6"/>
          <w:sz w:val="32"/>
          <w:szCs w:val="32"/>
        </w:rPr>
        <w:t>为鼓励版权作品创作研发，繁荣文化科学艺术事业，促进版权产业发展，推动全市产业结构转型升级，苏州市版权局设立苏州市重大版权推广运用计划项目，引导企事业单位加强具有重要经济和社会价值的版权作品、产品的推广和运用。为做好</w:t>
      </w:r>
      <w:r>
        <w:rPr>
          <w:rFonts w:hint="default" w:ascii="Times New Roman" w:hAnsi="Times New Roman" w:eastAsia="仿宋_GB2312" w:cs="Times New Roman"/>
          <w:spacing w:val="-6"/>
          <w:sz w:val="32"/>
          <w:szCs w:val="32"/>
          <w:lang w:eastAsia="zh-CN"/>
        </w:rPr>
        <w:t>2026</w:t>
      </w:r>
      <w:r>
        <w:rPr>
          <w:rFonts w:hint="default" w:ascii="Times New Roman" w:hAnsi="Times New Roman" w:eastAsia="仿宋_GB2312" w:cs="Times New Roman"/>
          <w:spacing w:val="-6"/>
          <w:sz w:val="32"/>
          <w:szCs w:val="32"/>
        </w:rPr>
        <w:t>年度项目申报工作，特发布本指南。</w:t>
      </w:r>
    </w:p>
    <w:p w14:paraId="5B926970">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kern w:val="0"/>
          <w:sz w:val="32"/>
          <w:szCs w:val="32"/>
        </w:rPr>
      </w:pPr>
      <w:r>
        <w:rPr>
          <w:rFonts w:hint="default" w:ascii="Times New Roman" w:hAnsi="Times New Roman" w:eastAsia="黑体" w:cs="Times New Roman"/>
          <w:spacing w:val="-6"/>
          <w:sz w:val="32"/>
          <w:szCs w:val="32"/>
        </w:rPr>
        <w:t>一、支持重点</w:t>
      </w:r>
    </w:p>
    <w:p w14:paraId="6F5CDDD4">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本项目主要支持文学艺术、音乐美术、曲艺戏剧、影视、计算机软件、工艺设计等类版权作品的推广运用，如申报作品为包含在硬件产品中的软件作品或需与硬件产品同时使用的软件作品，则软件应占整个产品价值的主要部分，且须提供相应证明。</w:t>
      </w:r>
    </w:p>
    <w:p w14:paraId="63BBBACA">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sz w:val="32"/>
          <w:szCs w:val="32"/>
        </w:rPr>
      </w:pPr>
      <w:r>
        <w:rPr>
          <w:rFonts w:hint="default" w:ascii="Times New Roman" w:hAnsi="Times New Roman" w:eastAsia="黑体" w:cs="Times New Roman"/>
          <w:spacing w:val="-6"/>
          <w:sz w:val="32"/>
          <w:szCs w:val="32"/>
        </w:rPr>
        <w:t>二、申报条件</w:t>
      </w:r>
    </w:p>
    <w:p w14:paraId="4BA75678">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1.申报人应为在苏州市行政区域内</w:t>
      </w:r>
      <w:r>
        <w:rPr>
          <w:rFonts w:hint="default" w:ascii="Times New Roman" w:hAnsi="Times New Roman" w:eastAsia="仿宋_GB2312" w:cs="Times New Roman"/>
          <w:spacing w:val="-6"/>
          <w:kern w:val="0"/>
          <w:sz w:val="32"/>
          <w:szCs w:val="32"/>
        </w:rPr>
        <w:t>依法登记注册</w:t>
      </w:r>
      <w:r>
        <w:rPr>
          <w:rFonts w:hint="default" w:ascii="Times New Roman" w:hAnsi="Times New Roman" w:eastAsia="仿宋_GB2312" w:cs="Times New Roman"/>
          <w:spacing w:val="-6"/>
          <w:sz w:val="32"/>
          <w:szCs w:val="32"/>
        </w:rPr>
        <w:t>、具有独立法人资格的企事业单位，</w:t>
      </w:r>
      <w:r>
        <w:rPr>
          <w:rFonts w:hint="default" w:ascii="Times New Roman" w:hAnsi="Times New Roman" w:eastAsia="仿宋_GB2312" w:cs="Times New Roman"/>
          <w:spacing w:val="-6"/>
          <w:kern w:val="0"/>
          <w:sz w:val="32"/>
          <w:szCs w:val="32"/>
        </w:rPr>
        <w:t>从事与版权作品创作研发与推广运用相关业务活动，</w:t>
      </w:r>
      <w:r>
        <w:rPr>
          <w:rFonts w:hint="default" w:ascii="Times New Roman" w:hAnsi="Times New Roman" w:eastAsia="仿宋_GB2312" w:cs="Times New Roman"/>
          <w:spacing w:val="-6"/>
          <w:sz w:val="32"/>
          <w:szCs w:val="32"/>
        </w:rPr>
        <w:t>同时符合以下各项条件：</w:t>
      </w:r>
    </w:p>
    <w:p w14:paraId="56E70419">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（1）为所申报作品版权的权利人，且申报作品已获得著作权登记证书，作品登记时间须在20</w:t>
      </w:r>
      <w:r>
        <w:rPr>
          <w:rFonts w:hint="default" w:ascii="Times New Roman" w:hAnsi="Times New Roman" w:eastAsia="仿宋_GB2312" w:cs="Times New Roman"/>
          <w:spacing w:val="-6"/>
          <w:sz w:val="32"/>
          <w:szCs w:val="32"/>
          <w:lang w:val="en-US" w:eastAsia="zh-CN"/>
        </w:rPr>
        <w:t>21</w:t>
      </w:r>
      <w:r>
        <w:rPr>
          <w:rFonts w:hint="default" w:ascii="Times New Roman" w:hAnsi="Times New Roman" w:eastAsia="仿宋_GB2312" w:cs="Times New Roman"/>
          <w:spacing w:val="-6"/>
          <w:sz w:val="32"/>
          <w:szCs w:val="32"/>
        </w:rPr>
        <w:t>年6月1日之后；</w:t>
      </w:r>
    </w:p>
    <w:p w14:paraId="1DDC73E9">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（2）申报项目所涉作品创作导向正确，符合社会主义核心价值观，作品具有明显独创性，内容积极向上，具有较强的版权转化、版权交易能力；</w:t>
      </w:r>
    </w:p>
    <w:p w14:paraId="3CF0E1A3">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（3）具备扎实的版权工作基础和较强的版权推广运用能力；</w:t>
      </w:r>
    </w:p>
    <w:p w14:paraId="20404FCE">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（4）经营或业务开展情况良好，资信等级较高，财务制度健全规范，至申报截止日，已完整运行一个会计年度及以上；</w:t>
      </w:r>
    </w:p>
    <w:p w14:paraId="77FF0317">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（5</w:t>
      </w:r>
      <w:r>
        <w:rPr>
          <w:rFonts w:hint="eastAsia" w:ascii="Times New Roman" w:hAnsi="Times New Roman" w:eastAsia="仿宋_GB2312" w:cs="Times New Roman"/>
          <w:spacing w:val="-6"/>
          <w:sz w:val="32"/>
          <w:szCs w:val="32"/>
          <w:lang w:eastAsia="zh-CN"/>
        </w:rPr>
        <w:t>）在</w:t>
      </w:r>
      <w:r>
        <w:rPr>
          <w:rFonts w:hint="default" w:ascii="Times New Roman" w:hAnsi="Times New Roman" w:eastAsia="仿宋_GB2312" w:cs="Times New Roman"/>
          <w:spacing w:val="-6"/>
          <w:sz w:val="32"/>
          <w:szCs w:val="32"/>
        </w:rPr>
        <w:t>业务活动中守法诚信，无恶意侵害版权行为或其他违法行为。</w:t>
      </w:r>
    </w:p>
    <w:p w14:paraId="27080D1A">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2.所申报项目如获立项，实施时间不超过两年，即须于202</w:t>
      </w:r>
      <w:r>
        <w:rPr>
          <w:rFonts w:hint="default" w:ascii="Times New Roman" w:hAnsi="Times New Roman" w:eastAsia="仿宋_GB2312" w:cs="Times New Roman"/>
          <w:spacing w:val="-6"/>
          <w:sz w:val="32"/>
          <w:szCs w:val="32"/>
          <w:lang w:val="en-US" w:eastAsia="zh-CN"/>
        </w:rPr>
        <w:t>8</w:t>
      </w:r>
      <w:r>
        <w:rPr>
          <w:rFonts w:hint="default" w:ascii="Times New Roman" w:hAnsi="Times New Roman" w:eastAsia="仿宋_GB2312" w:cs="Times New Roman"/>
          <w:spacing w:val="-6"/>
          <w:sz w:val="32"/>
          <w:szCs w:val="32"/>
        </w:rPr>
        <w:t>年6月底前完成并验收结项。</w:t>
      </w:r>
    </w:p>
    <w:p w14:paraId="5903F919">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3.</w:t>
      </w:r>
      <w:r>
        <w:rPr>
          <w:rFonts w:hint="default" w:ascii="Times New Roman" w:hAnsi="Times New Roman" w:eastAsia="仿宋_GB2312" w:cs="Times New Roman"/>
          <w:spacing w:val="-6"/>
          <w:kern w:val="0"/>
          <w:sz w:val="32"/>
          <w:szCs w:val="32"/>
        </w:rPr>
        <w:t>有下列情形之一的申报人，原则上不得申报本项目：</w:t>
      </w:r>
    </w:p>
    <w:p w14:paraId="6D400997">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（1）近五年内在苏州市公共信用信息数据库中存有不良信用记录；</w:t>
      </w:r>
    </w:p>
    <w:p w14:paraId="382AC51A">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（2）两年内有知识产权侵权行为或有其他行政处罚记录；</w:t>
      </w:r>
    </w:p>
    <w:p w14:paraId="796DF944">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（3）同一申报人同一申报项目当年度已经获得市财政其他专项资金支持；</w:t>
      </w:r>
    </w:p>
    <w:p w14:paraId="3C34D35B">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kern w:val="0"/>
          <w:sz w:val="32"/>
          <w:szCs w:val="32"/>
        </w:rPr>
        <w:t>（4）此前已经承担版权推广运用项目但尚未验收结项。</w:t>
      </w:r>
    </w:p>
    <w:p w14:paraId="1832495D">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sz w:val="32"/>
          <w:szCs w:val="32"/>
        </w:rPr>
      </w:pPr>
      <w:r>
        <w:rPr>
          <w:rFonts w:hint="default" w:ascii="Times New Roman" w:hAnsi="Times New Roman" w:eastAsia="黑体" w:cs="Times New Roman"/>
          <w:spacing w:val="-6"/>
          <w:sz w:val="32"/>
          <w:szCs w:val="32"/>
        </w:rPr>
        <w:t>三、申报要求</w:t>
      </w:r>
    </w:p>
    <w:p w14:paraId="358362D2">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b/>
          <w:spacing w:val="-6"/>
          <w:sz w:val="32"/>
          <w:szCs w:val="32"/>
        </w:rPr>
      </w:pPr>
      <w:r>
        <w:rPr>
          <w:rFonts w:hint="default" w:ascii="Times New Roman" w:hAnsi="Times New Roman" w:eastAsia="仿宋_GB2312" w:cs="Times New Roman"/>
          <w:spacing w:val="-6"/>
          <w:sz w:val="32"/>
          <w:szCs w:val="32"/>
        </w:rPr>
        <w:t>1.申报人登录“苏州市版权项目申报平台”（http://szbq.xcb.suzhou.com.cn/）填报《项目任务书》，并上传相关证明材料：</w:t>
      </w:r>
    </w:p>
    <w:p w14:paraId="25E1B2B6">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①申报人营业执照副本复印件或法人登记证书复印件；</w:t>
      </w:r>
    </w:p>
    <w:p w14:paraId="1B6B8529">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②上年度财务报表（资产负债表、损益表）复印件；</w:t>
      </w:r>
    </w:p>
    <w:p w14:paraId="0CB07AE3">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③相关作品著作权登记证书复印件；</w:t>
      </w:r>
    </w:p>
    <w:p w14:paraId="6823241E">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④近五年的效益证明材料（包括</w:t>
      </w:r>
      <w:r>
        <w:rPr>
          <w:rFonts w:hint="default" w:ascii="Times New Roman" w:hAnsi="Times New Roman" w:eastAsia="仿宋_GB2312" w:cs="Times New Roman"/>
          <w:color w:val="000000"/>
          <w:spacing w:val="-6"/>
          <w:sz w:val="32"/>
          <w:szCs w:val="32"/>
        </w:rPr>
        <w:t>经济或社会效益）；</w:t>
      </w:r>
    </w:p>
    <w:p w14:paraId="3EAFE3CB">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⑤与申报项目相关的其他证明材料。</w:t>
      </w:r>
    </w:p>
    <w:p w14:paraId="6ED0C315">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2.所有复印件均须加盖公章。</w:t>
      </w:r>
    </w:p>
    <w:p w14:paraId="1ABC7F2A">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3.申报材料须全面、真实、客观。</w:t>
      </w:r>
    </w:p>
    <w:p w14:paraId="3C4FA06B">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sz w:val="32"/>
          <w:szCs w:val="32"/>
        </w:rPr>
      </w:pPr>
      <w:r>
        <w:rPr>
          <w:rFonts w:hint="default" w:ascii="Times New Roman" w:hAnsi="Times New Roman" w:eastAsia="仿宋_GB2312" w:cs="Times New Roman"/>
          <w:spacing w:val="-6"/>
          <w:sz w:val="32"/>
          <w:szCs w:val="32"/>
        </w:rPr>
        <w:t>4.暂不需要邮寄纸质材料。</w:t>
      </w:r>
    </w:p>
    <w:p w14:paraId="518F93B1">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sz w:val="32"/>
          <w:szCs w:val="32"/>
        </w:rPr>
      </w:pPr>
      <w:r>
        <w:rPr>
          <w:rFonts w:hint="default" w:ascii="Times New Roman" w:hAnsi="Times New Roman" w:eastAsia="黑体" w:cs="Times New Roman"/>
          <w:spacing w:val="-6"/>
          <w:sz w:val="32"/>
          <w:szCs w:val="32"/>
        </w:rPr>
        <w:t>四、申报程序</w:t>
      </w:r>
    </w:p>
    <w:p w14:paraId="1899D20A">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项目按属地管理原则逐级上报审核。</w:t>
      </w:r>
    </w:p>
    <w:p w14:paraId="56146E7E">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1.申报人申报</w:t>
      </w:r>
    </w:p>
    <w:p w14:paraId="44152ADE">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申报人按要求于</w:t>
      </w:r>
      <w:r>
        <w:rPr>
          <w:rFonts w:hint="default" w:ascii="Times New Roman" w:hAnsi="Times New Roman" w:eastAsia="仿宋_GB2312" w:cs="Times New Roman"/>
          <w:spacing w:val="-6"/>
          <w:sz w:val="32"/>
          <w:szCs w:val="32"/>
          <w:lang w:val="en-US" w:eastAsia="zh-CN"/>
        </w:rPr>
        <w:t>6</w:t>
      </w:r>
      <w:r>
        <w:rPr>
          <w:rFonts w:hint="default" w:ascii="Times New Roman" w:hAnsi="Times New Roman" w:eastAsia="仿宋_GB2312" w:cs="Times New Roman"/>
          <w:spacing w:val="-6"/>
          <w:sz w:val="32"/>
          <w:szCs w:val="32"/>
        </w:rPr>
        <w:t>月</w:t>
      </w:r>
      <w:r>
        <w:rPr>
          <w:rFonts w:hint="default" w:ascii="Times New Roman" w:hAnsi="Times New Roman" w:eastAsia="仿宋_GB2312" w:cs="Times New Roman"/>
          <w:spacing w:val="-6"/>
          <w:sz w:val="32"/>
          <w:szCs w:val="32"/>
          <w:lang w:val="en-US" w:eastAsia="zh-CN"/>
        </w:rPr>
        <w:t>15</w:t>
      </w:r>
      <w:r>
        <w:rPr>
          <w:rFonts w:hint="default" w:ascii="Times New Roman" w:hAnsi="Times New Roman" w:eastAsia="仿宋_GB2312" w:cs="Times New Roman"/>
          <w:spacing w:val="-6"/>
          <w:sz w:val="32"/>
          <w:szCs w:val="32"/>
        </w:rPr>
        <w:t>日前登录申报系统提交申请。</w:t>
      </w:r>
    </w:p>
    <w:p w14:paraId="2E04ECDF">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2.归口管理部门初审</w:t>
      </w:r>
    </w:p>
    <w:p w14:paraId="7C0751BD">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所在县级市（区）版权管理部门对申报材料进行初步审核，</w:t>
      </w:r>
      <w:r>
        <w:rPr>
          <w:rFonts w:hint="default" w:ascii="Times New Roman" w:hAnsi="Times New Roman" w:eastAsia="仿宋_GB2312" w:cs="Times New Roman"/>
          <w:spacing w:val="-6"/>
          <w:sz w:val="32"/>
          <w:szCs w:val="32"/>
          <w:lang w:val="en-US" w:eastAsia="zh-CN"/>
        </w:rPr>
        <w:t>7</w:t>
      </w:r>
      <w:r>
        <w:rPr>
          <w:rFonts w:hint="default" w:ascii="Times New Roman" w:hAnsi="Times New Roman" w:eastAsia="仿宋_GB2312" w:cs="Times New Roman"/>
          <w:spacing w:val="-6"/>
          <w:sz w:val="32"/>
          <w:szCs w:val="32"/>
        </w:rPr>
        <w:t>月</w:t>
      </w:r>
      <w:r>
        <w:rPr>
          <w:rFonts w:hint="default" w:ascii="Times New Roman" w:hAnsi="Times New Roman" w:eastAsia="仿宋_GB2312" w:cs="Times New Roman"/>
          <w:spacing w:val="-6"/>
          <w:sz w:val="32"/>
          <w:szCs w:val="32"/>
          <w:lang w:val="en-US" w:eastAsia="zh-CN"/>
        </w:rPr>
        <w:t>1</w:t>
      </w:r>
      <w:r>
        <w:rPr>
          <w:rFonts w:hint="default" w:ascii="Times New Roman" w:hAnsi="Times New Roman" w:eastAsia="仿宋_GB2312" w:cs="Times New Roman"/>
          <w:spacing w:val="-6"/>
          <w:sz w:val="32"/>
          <w:szCs w:val="32"/>
        </w:rPr>
        <w:t>日前完成初审，对符合申报条件的申报材料出具推荐意见。</w:t>
      </w:r>
    </w:p>
    <w:p w14:paraId="286DAFCD">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3.主管部门复审</w:t>
      </w:r>
    </w:p>
    <w:p w14:paraId="3A0ED0D5">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仿宋_GB2312" w:cs="Times New Roman"/>
          <w:spacing w:val="-6"/>
          <w:kern w:val="0"/>
          <w:sz w:val="32"/>
          <w:szCs w:val="32"/>
        </w:rPr>
      </w:pPr>
      <w:r>
        <w:rPr>
          <w:rFonts w:hint="default" w:ascii="Times New Roman" w:hAnsi="Times New Roman" w:eastAsia="仿宋_GB2312" w:cs="Times New Roman"/>
          <w:spacing w:val="-6"/>
          <w:sz w:val="32"/>
          <w:szCs w:val="32"/>
        </w:rPr>
        <w:t>市版权局对各县级市（区）版权管理部门推荐的申报材料进行复审，将符合要求的项目提交专家评审小组进行评审。</w:t>
      </w:r>
    </w:p>
    <w:p w14:paraId="3802D309">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sz w:val="32"/>
          <w:szCs w:val="32"/>
        </w:rPr>
      </w:pPr>
      <w:r>
        <w:rPr>
          <w:rFonts w:hint="default" w:ascii="Times New Roman" w:hAnsi="Times New Roman" w:eastAsia="黑体" w:cs="Times New Roman"/>
          <w:spacing w:val="-6"/>
          <w:sz w:val="32"/>
          <w:szCs w:val="32"/>
        </w:rPr>
        <w:t>五、评审结果设置</w:t>
      </w:r>
    </w:p>
    <w:p w14:paraId="124B75B5">
      <w:pPr>
        <w:keepNext w:val="0"/>
        <w:keepLines w:val="0"/>
        <w:pageBreakBefore w:val="0"/>
        <w:widowControl w:val="0"/>
        <w:kinsoku/>
        <w:wordWrap/>
        <w:overflowPunct w:val="0"/>
        <w:topLinePunct w:val="0"/>
        <w:autoSpaceDE/>
        <w:autoSpaceDN/>
        <w:bidi w:val="0"/>
        <w:adjustRightInd w:val="0"/>
        <w:snapToGrid w:val="0"/>
        <w:spacing w:line="580" w:lineRule="exact"/>
        <w:ind w:firstLine="616" w:firstLineChars="200"/>
        <w:textAlignment w:val="auto"/>
        <w:rPr>
          <w:rFonts w:hint="default" w:ascii="Times New Roman" w:hAnsi="Times New Roman" w:eastAsia="黑体" w:cs="Times New Roman"/>
          <w:spacing w:val="-6"/>
          <w:sz w:val="32"/>
          <w:szCs w:val="32"/>
        </w:rPr>
      </w:pPr>
      <w:r>
        <w:rPr>
          <w:rFonts w:hint="default" w:ascii="Times New Roman" w:hAnsi="Times New Roman" w:eastAsia="仿宋_GB2312" w:cs="Times New Roman"/>
          <w:snapToGrid w:val="0"/>
          <w:spacing w:val="-6"/>
          <w:kern w:val="0"/>
          <w:sz w:val="32"/>
          <w:szCs w:val="32"/>
          <w:lang w:eastAsia="zh-CN"/>
        </w:rPr>
        <w:t>2026</w:t>
      </w:r>
      <w:r>
        <w:rPr>
          <w:rFonts w:hint="default" w:ascii="Times New Roman" w:hAnsi="Times New Roman" w:eastAsia="仿宋_GB2312" w:cs="Times New Roman"/>
          <w:snapToGrid w:val="0"/>
          <w:spacing w:val="-6"/>
          <w:kern w:val="0"/>
          <w:sz w:val="32"/>
          <w:szCs w:val="32"/>
        </w:rPr>
        <w:t>年度</w:t>
      </w:r>
      <w:r>
        <w:rPr>
          <w:rFonts w:hint="default" w:ascii="Times New Roman" w:hAnsi="Times New Roman" w:eastAsia="仿宋_GB2312" w:cs="Times New Roman"/>
          <w:spacing w:val="-6"/>
          <w:sz w:val="32"/>
          <w:szCs w:val="32"/>
        </w:rPr>
        <w:t>苏州市重大版权推广运用项目</w:t>
      </w:r>
      <w:r>
        <w:rPr>
          <w:rFonts w:hint="default" w:ascii="Times New Roman" w:hAnsi="Times New Roman" w:eastAsia="仿宋_GB2312" w:cs="Times New Roman"/>
          <w:snapToGrid w:val="0"/>
          <w:spacing w:val="-6"/>
          <w:kern w:val="0"/>
          <w:sz w:val="32"/>
          <w:szCs w:val="32"/>
        </w:rPr>
        <w:t>拟评定一类项目和二类项目，共计15项，并给予相应的扶持资金。</w:t>
      </w:r>
    </w:p>
    <w:p w14:paraId="509055E6">
      <w:pPr>
        <w:keepNext w:val="0"/>
        <w:keepLines w:val="0"/>
        <w:pageBreakBefore w:val="0"/>
        <w:widowControl w:val="0"/>
        <w:kinsoku/>
        <w:wordWrap/>
        <w:topLinePunct w:val="0"/>
        <w:autoSpaceDE/>
        <w:autoSpaceDN/>
        <w:bidi w:val="0"/>
        <w:spacing w:line="580" w:lineRule="exact"/>
        <w:textAlignment w:val="auto"/>
      </w:pPr>
    </w:p>
    <w:bookmarkEnd w:id="0"/>
    <w:sectPr>
      <w:pgSz w:w="11906" w:h="16838"/>
      <w:pgMar w:top="2041" w:right="1474" w:bottom="2041"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0FF3C9C-C6BD-4F07-98AB-692943CF7A2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0218FFF-43CB-4EB3-AE0B-BFFF1AADA012}"/>
  </w:font>
  <w:font w:name="仿宋_GB2312">
    <w:panose1 w:val="02010609030101010101"/>
    <w:charset w:val="86"/>
    <w:family w:val="auto"/>
    <w:pitch w:val="default"/>
    <w:sig w:usb0="00000001" w:usb1="080E0000" w:usb2="00000000" w:usb3="00000000" w:csb0="00040000" w:csb1="00000000"/>
    <w:embedRegular r:id="rId3" w:fontKey="{65FA37A0-8A66-4612-BD95-CCB0CDF63511}"/>
  </w:font>
  <w:font w:name="方正小标宋简体">
    <w:panose1 w:val="02000000000000000000"/>
    <w:charset w:val="86"/>
    <w:family w:val="auto"/>
    <w:pitch w:val="default"/>
    <w:sig w:usb0="00000001" w:usb1="08000000" w:usb2="00000000" w:usb3="00000000" w:csb0="00040000" w:csb1="00000000"/>
    <w:embedRegular r:id="rId4" w:fontKey="{A9E93D6A-56FD-43C1-9B83-070BEE30B576}"/>
  </w:font>
  <w:font w:name="方正小标宋_GBK">
    <w:panose1 w:val="02000000000000000000"/>
    <w:charset w:val="86"/>
    <w:family w:val="script"/>
    <w:pitch w:val="default"/>
    <w:sig w:usb0="A00002BF" w:usb1="38CF7CFA" w:usb2="00082016" w:usb3="00000000" w:csb0="00040001" w:csb1="00000000"/>
    <w:embedRegular r:id="rId5" w:fontKey="{92E370EE-305A-4D92-A700-2ABD2F401B9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941E90"/>
    <w:rsid w:val="1EC11B21"/>
    <w:rsid w:val="32A40077"/>
    <w:rsid w:val="468D120B"/>
    <w:rsid w:val="503A14FA"/>
    <w:rsid w:val="62401ACC"/>
    <w:rsid w:val="63DA6A02"/>
    <w:rsid w:val="6442227B"/>
    <w:rsid w:val="65E479A0"/>
    <w:rsid w:val="684919D8"/>
    <w:rsid w:val="6D047B27"/>
    <w:rsid w:val="6F706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3"/>
    <w:next w:val="1"/>
    <w:link w:val="8"/>
    <w:qFormat/>
    <w:uiPriority w:val="0"/>
    <w:pPr>
      <w:keepNext/>
      <w:keepLines/>
      <w:spacing w:beforeLines="0" w:beforeAutospacing="0" w:afterLines="0" w:afterAutospacing="0" w:line="600" w:lineRule="exact"/>
      <w:ind w:firstLine="0" w:firstLineChars="0"/>
      <w:outlineLvl w:val="0"/>
    </w:pPr>
    <w:rPr>
      <w:rFonts w:ascii="Times New Roman" w:hAnsi="Times New Roman" w:eastAsia="方正小标宋简体"/>
      <w:b w:val="0"/>
      <w:kern w:val="44"/>
      <w:sz w:val="44"/>
    </w:rPr>
  </w:style>
  <w:style w:type="paragraph" w:styleId="4">
    <w:name w:val="heading 2"/>
    <w:basedOn w:val="1"/>
    <w:next w:val="1"/>
    <w:semiHidden/>
    <w:unhideWhenUsed/>
    <w:qFormat/>
    <w:uiPriority w:val="0"/>
    <w:pPr>
      <w:keepNext/>
      <w:keepLines/>
      <w:spacing w:beforeLines="0" w:afterLines="0" w:line="580" w:lineRule="exact"/>
      <w:outlineLvl w:val="1"/>
    </w:pPr>
    <w:rPr>
      <w:rFonts w:ascii="Arial" w:hAnsi="Arial" w:eastAsia="黑体"/>
    </w:rPr>
  </w:style>
  <w:style w:type="paragraph" w:styleId="5">
    <w:name w:val="heading 3"/>
    <w:basedOn w:val="1"/>
    <w:next w:val="1"/>
    <w:semiHidden/>
    <w:unhideWhenUsed/>
    <w:qFormat/>
    <w:uiPriority w:val="0"/>
    <w:pPr>
      <w:keepNext/>
      <w:keepLines/>
      <w:spacing w:beforeLines="0" w:beforeAutospacing="0" w:afterLines="0" w:afterAutospacing="0" w:line="580" w:lineRule="exact"/>
      <w:outlineLvl w:val="2"/>
    </w:pPr>
    <w:rPr>
      <w:b/>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Title"/>
    <w:basedOn w:val="1"/>
    <w:qFormat/>
    <w:uiPriority w:val="0"/>
    <w:pPr>
      <w:spacing w:before="240" w:beforeLines="0" w:beforeAutospacing="0" w:after="60" w:afterLines="0" w:afterAutospacing="0"/>
      <w:jc w:val="center"/>
      <w:outlineLvl w:val="0"/>
    </w:pPr>
    <w:rPr>
      <w:rFonts w:ascii="Arial" w:hAnsi="Arial"/>
      <w:b/>
      <w:sz w:val="32"/>
    </w:rPr>
  </w:style>
  <w:style w:type="character" w:customStyle="1" w:styleId="8">
    <w:name w:val="标题 1 Char"/>
    <w:link w:val="2"/>
    <w:qFormat/>
    <w:uiPriority w:val="0"/>
    <w:rPr>
      <w:rFonts w:ascii="Times New Roman" w:hAnsi="Times New Roman" w:eastAsia="方正小标宋简体"/>
      <w:b/>
      <w:kern w:val="44"/>
      <w:sz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2026-04-10T05:39:00Z</dcterms:created>
  <dc:creator>Administrator</dc:creator>
  <cp:lastModifiedBy>250斤资深肥宅</cp:lastModifiedBy>
  <dcterms:modified xsi:type="dcterms:W3CDTF">2026-05-11T07:36:06Z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5ACB788FF730465487214AA781F39320_12</vt:lpwstr>
  </property>
  <property fmtid="{D5CDD505-2E9C-101B-9397-08002B2CF9AE}" pid="4" name="KSOTemplateDocerSaveRecord">
    <vt:lpwstr>eyJoZGlkIjoiMWE2ZTcwYjA2NzIxZjM1ZWI0NzMxNGVkNTM1NmY0YzUiLCJ1c2VySWQiOiI1ODc1OTY4ODQifQ==</vt:lpwstr>
  </property>
</Properties>
</file>